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BFCF3"/>
  <w:body>
    <w:p w14:paraId="79C8FE0C" w14:textId="3DD6C04B" w:rsidR="00F94374" w:rsidRDefault="00F94374" w:rsidP="00716E4D">
      <w:pPr>
        <w:spacing w:line="360" w:lineRule="auto"/>
        <w:jc w:val="center"/>
        <w:rPr>
          <w:rFonts w:ascii="Garamond" w:hAnsi="Garamond"/>
          <w:b/>
          <w:bCs/>
          <w:smallCaps/>
        </w:rPr>
      </w:pPr>
    </w:p>
    <w:p w14:paraId="7BAF08BB" w14:textId="532816DD" w:rsidR="00F94374" w:rsidRDefault="0085358B" w:rsidP="00716E4D">
      <w:pPr>
        <w:spacing w:line="360" w:lineRule="auto"/>
        <w:jc w:val="center"/>
        <w:rPr>
          <w:rFonts w:ascii="Garamond" w:hAnsi="Garamond"/>
          <w:b/>
          <w:bCs/>
          <w:smallCaps/>
          <w:sz w:val="48"/>
          <w:szCs w:val="48"/>
        </w:rPr>
      </w:pPr>
      <w:r>
        <w:rPr>
          <w:rFonts w:ascii="Garamond" w:hAnsi="Garamond"/>
          <w:b/>
          <w:bCs/>
          <w:smallCaps/>
          <w:noProof/>
          <w:sz w:val="48"/>
          <w:szCs w:val="48"/>
        </w:rPr>
        <w:drawing>
          <wp:inline distT="0" distB="0" distL="0" distR="0" wp14:anchorId="44020BB4" wp14:editId="34941453">
            <wp:extent cx="3178810" cy="2245311"/>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a:blip r:embed="rId8" cstate="print">
                      <a:alphaModFix/>
                      <a:extLst>
                        <a:ext uri="{28A0092B-C50C-407E-A947-70E740481C1C}">
                          <a14:useLocalDpi xmlns:a14="http://schemas.microsoft.com/office/drawing/2010/main" val="0"/>
                        </a:ext>
                      </a:extLst>
                    </a:blip>
                    <a:stretch>
                      <a:fillRect/>
                    </a:stretch>
                  </pic:blipFill>
                  <pic:spPr>
                    <a:xfrm>
                      <a:off x="0" y="0"/>
                      <a:ext cx="3178810" cy="2245311"/>
                    </a:xfrm>
                    <a:prstGeom prst="rect">
                      <a:avLst/>
                    </a:prstGeom>
                  </pic:spPr>
                </pic:pic>
              </a:graphicData>
            </a:graphic>
          </wp:inline>
        </w:drawing>
      </w:r>
    </w:p>
    <w:p w14:paraId="36F939E4" w14:textId="77777777" w:rsidR="00F94374" w:rsidRPr="00F94374" w:rsidRDefault="00F94374" w:rsidP="00716E4D">
      <w:pPr>
        <w:spacing w:line="360" w:lineRule="auto"/>
        <w:jc w:val="center"/>
        <w:rPr>
          <w:rFonts w:ascii="Garamond" w:hAnsi="Garamond"/>
          <w:b/>
          <w:bCs/>
          <w:smallCaps/>
          <w:sz w:val="48"/>
          <w:szCs w:val="48"/>
        </w:rPr>
      </w:pPr>
      <w:r w:rsidRPr="00F94374">
        <w:rPr>
          <w:rFonts w:ascii="Garamond" w:hAnsi="Garamond"/>
          <w:b/>
          <w:bCs/>
          <w:smallCaps/>
          <w:sz w:val="48"/>
          <w:szCs w:val="48"/>
        </w:rPr>
        <w:t>Inaugurazione Anno Giudiziario</w:t>
      </w:r>
    </w:p>
    <w:p w14:paraId="122EA404" w14:textId="77777777" w:rsidR="00F94374" w:rsidRPr="00F94374" w:rsidRDefault="00F94374" w:rsidP="00716E4D">
      <w:pPr>
        <w:spacing w:line="360" w:lineRule="auto"/>
        <w:jc w:val="center"/>
        <w:rPr>
          <w:rFonts w:ascii="Garamond" w:hAnsi="Garamond"/>
          <w:sz w:val="48"/>
          <w:szCs w:val="48"/>
        </w:rPr>
      </w:pPr>
      <w:r w:rsidRPr="00F94374">
        <w:rPr>
          <w:rFonts w:ascii="Garamond" w:hAnsi="Garamond"/>
          <w:b/>
          <w:bCs/>
          <w:sz w:val="48"/>
          <w:szCs w:val="48"/>
        </w:rPr>
        <w:t>2021</w:t>
      </w:r>
    </w:p>
    <w:p w14:paraId="14C6C7F2" w14:textId="77777777" w:rsidR="00F94374" w:rsidRDefault="00F94374" w:rsidP="00716E4D">
      <w:pPr>
        <w:spacing w:line="360" w:lineRule="auto"/>
        <w:jc w:val="center"/>
        <w:rPr>
          <w:rFonts w:ascii="Garamond" w:hAnsi="Garamond"/>
          <w:b/>
          <w:bCs/>
          <w:smallCaps/>
        </w:rPr>
      </w:pPr>
    </w:p>
    <w:p w14:paraId="4DDCC1D9" w14:textId="77777777" w:rsidR="00F94374" w:rsidRDefault="00F94374" w:rsidP="00716E4D">
      <w:pPr>
        <w:spacing w:line="360" w:lineRule="auto"/>
        <w:jc w:val="center"/>
        <w:rPr>
          <w:rFonts w:ascii="Garamond" w:hAnsi="Garamond"/>
          <w:b/>
          <w:bCs/>
          <w:smallCaps/>
        </w:rPr>
      </w:pPr>
    </w:p>
    <w:p w14:paraId="541E135E" w14:textId="2FDC8B38" w:rsidR="00F94374" w:rsidRDefault="00F94374" w:rsidP="00716E4D">
      <w:pPr>
        <w:spacing w:line="360" w:lineRule="auto"/>
        <w:jc w:val="center"/>
        <w:rPr>
          <w:rFonts w:ascii="Garamond" w:hAnsi="Garamond"/>
          <w:b/>
          <w:bCs/>
          <w:smallCaps/>
        </w:rPr>
      </w:pPr>
    </w:p>
    <w:p w14:paraId="3AD5BFBB" w14:textId="396F2AB9" w:rsidR="0085358B" w:rsidRDefault="0085358B" w:rsidP="00716E4D">
      <w:pPr>
        <w:spacing w:line="360" w:lineRule="auto"/>
        <w:jc w:val="center"/>
        <w:rPr>
          <w:rFonts w:ascii="Garamond" w:hAnsi="Garamond"/>
          <w:b/>
          <w:bCs/>
          <w:smallCaps/>
        </w:rPr>
      </w:pPr>
    </w:p>
    <w:p w14:paraId="78C6CBFA" w14:textId="736CBD19" w:rsidR="0085358B" w:rsidRDefault="0085358B" w:rsidP="00716E4D">
      <w:pPr>
        <w:spacing w:line="360" w:lineRule="auto"/>
        <w:jc w:val="center"/>
        <w:rPr>
          <w:rFonts w:ascii="Garamond" w:hAnsi="Garamond"/>
          <w:b/>
          <w:bCs/>
          <w:smallCaps/>
        </w:rPr>
      </w:pPr>
    </w:p>
    <w:p w14:paraId="2D9F5B2C" w14:textId="557980D3" w:rsidR="00BA58FE" w:rsidRDefault="00BA58FE" w:rsidP="00716E4D">
      <w:pPr>
        <w:spacing w:line="360" w:lineRule="auto"/>
        <w:jc w:val="center"/>
        <w:rPr>
          <w:rFonts w:ascii="Garamond" w:hAnsi="Garamond"/>
          <w:b/>
          <w:bCs/>
          <w:smallCaps/>
        </w:rPr>
      </w:pPr>
    </w:p>
    <w:p w14:paraId="314FF053" w14:textId="62C3798A" w:rsidR="00BA58FE" w:rsidRDefault="00BA58FE" w:rsidP="00716E4D">
      <w:pPr>
        <w:spacing w:line="360" w:lineRule="auto"/>
        <w:jc w:val="center"/>
        <w:rPr>
          <w:rFonts w:ascii="Garamond" w:hAnsi="Garamond"/>
          <w:b/>
          <w:bCs/>
          <w:smallCaps/>
        </w:rPr>
      </w:pPr>
    </w:p>
    <w:p w14:paraId="001A97BA" w14:textId="173B5FF6" w:rsidR="00BA58FE" w:rsidRDefault="00BA58FE" w:rsidP="00716E4D">
      <w:pPr>
        <w:spacing w:line="360" w:lineRule="auto"/>
        <w:jc w:val="center"/>
        <w:rPr>
          <w:rFonts w:ascii="Garamond" w:hAnsi="Garamond"/>
          <w:b/>
          <w:bCs/>
          <w:smallCaps/>
        </w:rPr>
      </w:pPr>
    </w:p>
    <w:p w14:paraId="5BDD2C58" w14:textId="4EFB1B38" w:rsidR="00BA58FE" w:rsidRDefault="00BA58FE" w:rsidP="00716E4D">
      <w:pPr>
        <w:spacing w:line="360" w:lineRule="auto"/>
        <w:jc w:val="center"/>
        <w:rPr>
          <w:rFonts w:ascii="Garamond" w:hAnsi="Garamond"/>
          <w:b/>
          <w:bCs/>
          <w:smallCaps/>
        </w:rPr>
      </w:pPr>
    </w:p>
    <w:p w14:paraId="12500AF0" w14:textId="23C059A1" w:rsidR="00BA58FE" w:rsidRDefault="00BA58FE" w:rsidP="00716E4D">
      <w:pPr>
        <w:spacing w:line="360" w:lineRule="auto"/>
        <w:jc w:val="center"/>
        <w:rPr>
          <w:rFonts w:ascii="Garamond" w:hAnsi="Garamond"/>
          <w:b/>
          <w:bCs/>
          <w:smallCaps/>
        </w:rPr>
      </w:pPr>
    </w:p>
    <w:p w14:paraId="253B310F" w14:textId="6AD5CF6F" w:rsidR="00BA58FE" w:rsidRDefault="00BA58FE" w:rsidP="00716E4D">
      <w:pPr>
        <w:spacing w:line="360" w:lineRule="auto"/>
        <w:jc w:val="center"/>
        <w:rPr>
          <w:rFonts w:ascii="Garamond" w:hAnsi="Garamond"/>
          <w:b/>
          <w:bCs/>
          <w:smallCaps/>
        </w:rPr>
      </w:pPr>
    </w:p>
    <w:p w14:paraId="2783BE00" w14:textId="041CD667" w:rsidR="00BA58FE" w:rsidRDefault="00BA58FE" w:rsidP="00716E4D">
      <w:pPr>
        <w:spacing w:line="360" w:lineRule="auto"/>
        <w:jc w:val="center"/>
        <w:rPr>
          <w:rFonts w:ascii="Garamond" w:hAnsi="Garamond"/>
          <w:b/>
          <w:bCs/>
          <w:smallCaps/>
        </w:rPr>
      </w:pPr>
    </w:p>
    <w:p w14:paraId="6159DD12" w14:textId="4F82E975" w:rsidR="00BA58FE" w:rsidRDefault="00BA58FE" w:rsidP="00716E4D">
      <w:pPr>
        <w:spacing w:line="360" w:lineRule="auto"/>
        <w:jc w:val="center"/>
        <w:rPr>
          <w:rFonts w:ascii="Garamond" w:hAnsi="Garamond"/>
          <w:b/>
          <w:bCs/>
          <w:smallCaps/>
        </w:rPr>
      </w:pPr>
    </w:p>
    <w:p w14:paraId="6C431940" w14:textId="652C8DBB" w:rsidR="00BA58FE" w:rsidRDefault="00BA58FE" w:rsidP="00716E4D">
      <w:pPr>
        <w:spacing w:line="360" w:lineRule="auto"/>
        <w:jc w:val="center"/>
        <w:rPr>
          <w:rFonts w:ascii="Garamond" w:hAnsi="Garamond"/>
          <w:b/>
          <w:bCs/>
          <w:smallCaps/>
        </w:rPr>
      </w:pPr>
    </w:p>
    <w:p w14:paraId="794624E8" w14:textId="1302E0A7" w:rsidR="00BA58FE" w:rsidRDefault="00BA58FE" w:rsidP="00716E4D">
      <w:pPr>
        <w:spacing w:line="360" w:lineRule="auto"/>
        <w:jc w:val="center"/>
        <w:rPr>
          <w:rFonts w:ascii="Garamond" w:hAnsi="Garamond"/>
          <w:b/>
          <w:bCs/>
          <w:smallCaps/>
        </w:rPr>
      </w:pPr>
    </w:p>
    <w:p w14:paraId="7071309F" w14:textId="41632851" w:rsidR="00BA58FE" w:rsidRDefault="00BA58FE" w:rsidP="00716E4D">
      <w:pPr>
        <w:spacing w:line="360" w:lineRule="auto"/>
        <w:jc w:val="center"/>
        <w:rPr>
          <w:rFonts w:ascii="Garamond" w:hAnsi="Garamond"/>
          <w:b/>
          <w:bCs/>
          <w:smallCaps/>
        </w:rPr>
      </w:pPr>
    </w:p>
    <w:p w14:paraId="140E7C47" w14:textId="0AC262E6" w:rsidR="00BA58FE" w:rsidRDefault="00BA58FE" w:rsidP="00716E4D">
      <w:pPr>
        <w:spacing w:line="360" w:lineRule="auto"/>
        <w:jc w:val="center"/>
        <w:rPr>
          <w:rFonts w:ascii="Garamond" w:hAnsi="Garamond"/>
          <w:b/>
          <w:bCs/>
          <w:smallCaps/>
        </w:rPr>
      </w:pPr>
    </w:p>
    <w:p w14:paraId="5E58C062" w14:textId="0DD95D9A" w:rsidR="00BA58FE" w:rsidRDefault="00BA58FE" w:rsidP="00716E4D">
      <w:pPr>
        <w:spacing w:line="360" w:lineRule="auto"/>
        <w:jc w:val="center"/>
        <w:rPr>
          <w:rFonts w:ascii="Garamond" w:hAnsi="Garamond"/>
          <w:b/>
          <w:bCs/>
          <w:smallCaps/>
        </w:rPr>
      </w:pPr>
    </w:p>
    <w:p w14:paraId="66E882EF" w14:textId="77777777" w:rsidR="00BA58FE" w:rsidRDefault="00BA58FE" w:rsidP="00716E4D">
      <w:pPr>
        <w:spacing w:line="360" w:lineRule="auto"/>
        <w:jc w:val="center"/>
        <w:rPr>
          <w:rFonts w:ascii="Garamond" w:hAnsi="Garamond"/>
          <w:b/>
          <w:bCs/>
          <w:smallCaps/>
        </w:rPr>
      </w:pPr>
    </w:p>
    <w:p w14:paraId="377CC3C4" w14:textId="077AAD3A" w:rsidR="000A7CAC" w:rsidRPr="00F94374" w:rsidRDefault="004209FE" w:rsidP="00716E4D">
      <w:pPr>
        <w:spacing w:line="360" w:lineRule="auto"/>
        <w:jc w:val="center"/>
        <w:rPr>
          <w:rFonts w:ascii="Garamond" w:hAnsi="Garamond"/>
          <w:b/>
          <w:bCs/>
          <w:smallCaps/>
        </w:rPr>
      </w:pPr>
      <w:r w:rsidRPr="00F94374">
        <w:rPr>
          <w:rFonts w:ascii="Garamond" w:hAnsi="Garamond"/>
          <w:b/>
          <w:bCs/>
          <w:smallCaps/>
        </w:rPr>
        <w:lastRenderedPageBreak/>
        <w:t>Inaugurazione Anno Giudiziario</w:t>
      </w:r>
    </w:p>
    <w:p w14:paraId="486F01BB" w14:textId="77777777" w:rsidR="000A7CAC" w:rsidRPr="00F94374" w:rsidRDefault="004209FE" w:rsidP="00716E4D">
      <w:pPr>
        <w:spacing w:line="360" w:lineRule="auto"/>
        <w:jc w:val="center"/>
        <w:rPr>
          <w:rFonts w:ascii="Garamond" w:hAnsi="Garamond"/>
        </w:rPr>
      </w:pPr>
      <w:r w:rsidRPr="00F94374">
        <w:rPr>
          <w:rFonts w:ascii="Garamond" w:hAnsi="Garamond"/>
          <w:b/>
          <w:bCs/>
        </w:rPr>
        <w:t>2021</w:t>
      </w:r>
    </w:p>
    <w:p w14:paraId="65A24BD5" w14:textId="77777777" w:rsidR="000A7CAC" w:rsidRPr="00F94374" w:rsidRDefault="000A7CAC" w:rsidP="00716E4D">
      <w:pPr>
        <w:spacing w:line="360" w:lineRule="auto"/>
        <w:jc w:val="center"/>
        <w:rPr>
          <w:rFonts w:ascii="Garamond" w:hAnsi="Garamond"/>
        </w:rPr>
      </w:pPr>
    </w:p>
    <w:p w14:paraId="0D5B3229" w14:textId="7E9FFEEC" w:rsidR="00046B87" w:rsidRDefault="00046B87" w:rsidP="00716E4D">
      <w:pPr>
        <w:spacing w:line="360" w:lineRule="auto"/>
        <w:jc w:val="both"/>
        <w:rPr>
          <w:rFonts w:ascii="Garamond" w:hAnsi="Garamond"/>
          <w:smallCaps/>
          <w:sz w:val="20"/>
          <w:szCs w:val="20"/>
        </w:rPr>
      </w:pPr>
    </w:p>
    <w:p w14:paraId="5B038E22" w14:textId="77777777" w:rsidR="00046B87" w:rsidRDefault="00046B87" w:rsidP="00716E4D">
      <w:pPr>
        <w:spacing w:line="360" w:lineRule="auto"/>
        <w:jc w:val="both"/>
        <w:rPr>
          <w:rFonts w:ascii="Garamond" w:hAnsi="Garamond"/>
          <w:smallCaps/>
          <w:sz w:val="20"/>
          <w:szCs w:val="20"/>
        </w:rPr>
      </w:pPr>
    </w:p>
    <w:p w14:paraId="07F0143A" w14:textId="5E4DF3C6" w:rsidR="000A7CAC" w:rsidRPr="00F94374" w:rsidRDefault="004209FE" w:rsidP="00716E4D">
      <w:pPr>
        <w:spacing w:line="276" w:lineRule="auto"/>
        <w:jc w:val="both"/>
        <w:rPr>
          <w:rFonts w:ascii="Garamond" w:hAnsi="Garamond" w:cs="Times New Roman"/>
          <w:i/>
          <w:iCs/>
          <w:sz w:val="20"/>
          <w:szCs w:val="20"/>
          <w:u w:val="single"/>
        </w:rPr>
      </w:pPr>
      <w:r w:rsidRPr="00F94374">
        <w:rPr>
          <w:rFonts w:ascii="Garamond" w:hAnsi="Garamond"/>
          <w:smallCaps/>
          <w:sz w:val="20"/>
          <w:szCs w:val="20"/>
        </w:rPr>
        <w:t>Sommario</w:t>
      </w:r>
      <w:r w:rsidR="00EF1329" w:rsidRPr="00F94374">
        <w:rPr>
          <w:rFonts w:ascii="Garamond" w:hAnsi="Garamond"/>
          <w:sz w:val="20"/>
          <w:szCs w:val="20"/>
        </w:rPr>
        <w:t>: 1</w:t>
      </w:r>
      <w:r w:rsidRPr="00F94374">
        <w:rPr>
          <w:rFonts w:ascii="Garamond" w:hAnsi="Garamond"/>
          <w:sz w:val="20"/>
          <w:szCs w:val="20"/>
        </w:rPr>
        <w:t xml:space="preserve">. Saluti; </w:t>
      </w:r>
      <w:r w:rsidR="00EF1329" w:rsidRPr="00F94374">
        <w:rPr>
          <w:rFonts w:ascii="Garamond" w:hAnsi="Garamond"/>
          <w:sz w:val="20"/>
          <w:szCs w:val="20"/>
        </w:rPr>
        <w:t>2</w:t>
      </w:r>
      <w:r w:rsidRPr="00F94374">
        <w:rPr>
          <w:rFonts w:ascii="Garamond" w:hAnsi="Garamond"/>
          <w:sz w:val="20"/>
          <w:szCs w:val="20"/>
        </w:rPr>
        <w:t xml:space="preserve">. Introduzione; </w:t>
      </w:r>
      <w:r w:rsidR="00EF1329" w:rsidRPr="00F94374">
        <w:rPr>
          <w:rFonts w:ascii="Garamond" w:hAnsi="Garamond"/>
          <w:sz w:val="20"/>
          <w:szCs w:val="20"/>
        </w:rPr>
        <w:t>3</w:t>
      </w:r>
      <w:r w:rsidRPr="00F94374">
        <w:rPr>
          <w:rFonts w:ascii="Garamond" w:hAnsi="Garamond"/>
          <w:sz w:val="20"/>
          <w:szCs w:val="20"/>
        </w:rPr>
        <w:t xml:space="preserve">. Edilizia </w:t>
      </w:r>
      <w:r w:rsidR="00EF1329" w:rsidRPr="00F94374">
        <w:rPr>
          <w:rFonts w:ascii="Garamond" w:hAnsi="Garamond"/>
          <w:sz w:val="20"/>
          <w:szCs w:val="20"/>
        </w:rPr>
        <w:t>g</w:t>
      </w:r>
      <w:r w:rsidRPr="00F94374">
        <w:rPr>
          <w:rFonts w:ascii="Garamond" w:hAnsi="Garamond"/>
          <w:sz w:val="20"/>
          <w:szCs w:val="20"/>
        </w:rPr>
        <w:t xml:space="preserve">iudiziaria; </w:t>
      </w:r>
      <w:r w:rsidR="00EF1329" w:rsidRPr="00F94374">
        <w:rPr>
          <w:rFonts w:ascii="Garamond" w:hAnsi="Garamond"/>
          <w:sz w:val="20"/>
          <w:szCs w:val="20"/>
        </w:rPr>
        <w:t>4</w:t>
      </w:r>
      <w:r w:rsidRPr="00F94374">
        <w:rPr>
          <w:rFonts w:ascii="Garamond" w:hAnsi="Garamond"/>
          <w:sz w:val="20"/>
          <w:szCs w:val="20"/>
        </w:rPr>
        <w:t xml:space="preserve">. Giustizia di prossimità; </w:t>
      </w:r>
      <w:r w:rsidR="00EF1329" w:rsidRPr="00F94374">
        <w:rPr>
          <w:rFonts w:ascii="Garamond" w:hAnsi="Garamond"/>
          <w:sz w:val="20"/>
          <w:szCs w:val="20"/>
        </w:rPr>
        <w:t>5</w:t>
      </w:r>
      <w:r w:rsidRPr="00F94374">
        <w:rPr>
          <w:rFonts w:ascii="Garamond" w:hAnsi="Garamond"/>
          <w:sz w:val="20"/>
          <w:szCs w:val="20"/>
        </w:rPr>
        <w:t xml:space="preserve">. Magistratura Onoraria; </w:t>
      </w:r>
      <w:r w:rsidR="00EF1329" w:rsidRPr="00F94374">
        <w:rPr>
          <w:rFonts w:ascii="Garamond" w:hAnsi="Garamond"/>
          <w:sz w:val="20"/>
          <w:szCs w:val="20"/>
        </w:rPr>
        <w:t>6</w:t>
      </w:r>
      <w:r w:rsidRPr="00F94374">
        <w:rPr>
          <w:rFonts w:ascii="Garamond" w:hAnsi="Garamond"/>
          <w:sz w:val="20"/>
          <w:szCs w:val="20"/>
        </w:rPr>
        <w:t xml:space="preserve">. </w:t>
      </w:r>
      <w:proofErr w:type="spellStart"/>
      <w:r w:rsidRPr="00F94374">
        <w:rPr>
          <w:rFonts w:ascii="Garamond" w:hAnsi="Garamond"/>
          <w:sz w:val="20"/>
          <w:szCs w:val="20"/>
        </w:rPr>
        <w:t>D</w:t>
      </w:r>
      <w:r w:rsidR="00E201FB" w:rsidRPr="00F94374">
        <w:rPr>
          <w:rFonts w:ascii="Garamond" w:hAnsi="Garamond"/>
          <w:sz w:val="20"/>
          <w:szCs w:val="20"/>
        </w:rPr>
        <w:t>.</w:t>
      </w:r>
      <w:r w:rsidRPr="00F94374">
        <w:rPr>
          <w:rFonts w:ascii="Garamond" w:hAnsi="Garamond"/>
          <w:sz w:val="20"/>
          <w:szCs w:val="20"/>
        </w:rPr>
        <w:t>P</w:t>
      </w:r>
      <w:r w:rsidR="00E201FB" w:rsidRPr="00F94374">
        <w:rPr>
          <w:rFonts w:ascii="Garamond" w:hAnsi="Garamond"/>
          <w:sz w:val="20"/>
          <w:szCs w:val="20"/>
        </w:rPr>
        <w:t>.</w:t>
      </w:r>
      <w:r w:rsidRPr="00F94374">
        <w:rPr>
          <w:rFonts w:ascii="Garamond" w:hAnsi="Garamond"/>
          <w:sz w:val="20"/>
          <w:szCs w:val="20"/>
        </w:rPr>
        <w:t>C</w:t>
      </w:r>
      <w:r w:rsidR="00E201FB" w:rsidRPr="00F94374">
        <w:rPr>
          <w:rFonts w:ascii="Garamond" w:hAnsi="Garamond"/>
          <w:sz w:val="20"/>
          <w:szCs w:val="20"/>
        </w:rPr>
        <w:t>.</w:t>
      </w:r>
      <w:r w:rsidRPr="00F94374">
        <w:rPr>
          <w:rFonts w:ascii="Garamond" w:hAnsi="Garamond"/>
          <w:sz w:val="20"/>
          <w:szCs w:val="20"/>
        </w:rPr>
        <w:t>M</w:t>
      </w:r>
      <w:proofErr w:type="spellEnd"/>
      <w:r w:rsidRPr="00F94374">
        <w:rPr>
          <w:rFonts w:ascii="Garamond" w:hAnsi="Garamond"/>
          <w:sz w:val="20"/>
          <w:szCs w:val="20"/>
        </w:rPr>
        <w:t xml:space="preserve">: </w:t>
      </w:r>
      <w:r w:rsidR="00815740" w:rsidRPr="00F94374">
        <w:rPr>
          <w:rFonts w:ascii="Garamond" w:hAnsi="Garamond"/>
          <w:sz w:val="20"/>
          <w:szCs w:val="20"/>
        </w:rPr>
        <w:t>n</w:t>
      </w:r>
      <w:r w:rsidRPr="00F94374">
        <w:rPr>
          <w:rFonts w:ascii="Garamond" w:hAnsi="Garamond"/>
          <w:sz w:val="20"/>
          <w:szCs w:val="20"/>
        </w:rPr>
        <w:t xml:space="preserve">ecessità di intervento normativo; </w:t>
      </w:r>
      <w:r w:rsidR="00EF1329" w:rsidRPr="00F94374">
        <w:rPr>
          <w:rFonts w:ascii="Garamond" w:hAnsi="Garamond"/>
          <w:sz w:val="20"/>
          <w:szCs w:val="20"/>
        </w:rPr>
        <w:t>7</w:t>
      </w:r>
      <w:r w:rsidRPr="00F94374">
        <w:rPr>
          <w:rFonts w:ascii="Garamond" w:hAnsi="Garamond"/>
          <w:sz w:val="20"/>
          <w:szCs w:val="20"/>
        </w:rPr>
        <w:t xml:space="preserve">. Avvocatura tra tradizione e nuove esigenze; </w:t>
      </w:r>
      <w:r w:rsidR="00EF1329" w:rsidRPr="00F94374">
        <w:rPr>
          <w:rFonts w:ascii="Garamond" w:hAnsi="Garamond"/>
          <w:sz w:val="20"/>
          <w:szCs w:val="20"/>
        </w:rPr>
        <w:t>8</w:t>
      </w:r>
      <w:r w:rsidRPr="00F94374">
        <w:rPr>
          <w:rFonts w:ascii="Garamond" w:hAnsi="Garamond"/>
          <w:sz w:val="20"/>
          <w:szCs w:val="20"/>
        </w:rPr>
        <w:t xml:space="preserve">. Consigli Giudiziari; </w:t>
      </w:r>
      <w:r w:rsidR="00EF1329" w:rsidRPr="00F94374">
        <w:rPr>
          <w:rFonts w:ascii="Garamond" w:hAnsi="Garamond"/>
          <w:sz w:val="20"/>
          <w:szCs w:val="20"/>
        </w:rPr>
        <w:t>9</w:t>
      </w:r>
      <w:r w:rsidRPr="00F94374">
        <w:rPr>
          <w:rFonts w:ascii="Garamond" w:hAnsi="Garamond"/>
          <w:sz w:val="20"/>
          <w:szCs w:val="20"/>
        </w:rPr>
        <w:t xml:space="preserve">. Giustizia predittiva; </w:t>
      </w:r>
      <w:r w:rsidR="00EF1329" w:rsidRPr="00F94374">
        <w:rPr>
          <w:rFonts w:ascii="Garamond" w:hAnsi="Garamond"/>
          <w:sz w:val="20"/>
          <w:szCs w:val="20"/>
        </w:rPr>
        <w:t>10</w:t>
      </w:r>
      <w:r w:rsidRPr="00F94374">
        <w:rPr>
          <w:rFonts w:ascii="Garamond" w:hAnsi="Garamond"/>
          <w:sz w:val="20"/>
          <w:szCs w:val="20"/>
        </w:rPr>
        <w:t xml:space="preserve">. Accesso alla professione; </w:t>
      </w:r>
      <w:r w:rsidR="00EF1329" w:rsidRPr="00F94374">
        <w:rPr>
          <w:rFonts w:ascii="Garamond" w:hAnsi="Garamond"/>
          <w:sz w:val="20"/>
          <w:szCs w:val="20"/>
        </w:rPr>
        <w:t>11</w:t>
      </w:r>
      <w:r w:rsidRPr="00F94374">
        <w:rPr>
          <w:rFonts w:ascii="Garamond" w:hAnsi="Garamond"/>
          <w:sz w:val="20"/>
          <w:szCs w:val="20"/>
        </w:rPr>
        <w:t>. Conclusioni.</w:t>
      </w:r>
    </w:p>
    <w:p w14:paraId="2044AF84" w14:textId="77777777" w:rsidR="000A7CAC" w:rsidRPr="00F94374" w:rsidRDefault="000A7CAC" w:rsidP="00716E4D">
      <w:pPr>
        <w:spacing w:line="360" w:lineRule="auto"/>
        <w:rPr>
          <w:rFonts w:ascii="Garamond" w:hAnsi="Garamond" w:cs="Times New Roman"/>
          <w:i/>
          <w:iCs/>
          <w:u w:val="single"/>
        </w:rPr>
      </w:pPr>
    </w:p>
    <w:p w14:paraId="102C0231" w14:textId="77777777" w:rsidR="00046B87" w:rsidRDefault="00046B87" w:rsidP="00716E4D">
      <w:pPr>
        <w:spacing w:line="360" w:lineRule="auto"/>
        <w:jc w:val="both"/>
        <w:rPr>
          <w:rFonts w:ascii="Garamond" w:hAnsi="Garamond" w:cs="Times New Roman"/>
          <w:b/>
          <w:bCs/>
          <w:i/>
          <w:iCs/>
        </w:rPr>
      </w:pPr>
    </w:p>
    <w:p w14:paraId="060E2882" w14:textId="035CCD26" w:rsidR="000A7CAC" w:rsidRPr="00F94374" w:rsidRDefault="00591E79" w:rsidP="00716E4D">
      <w:pPr>
        <w:spacing w:line="360" w:lineRule="auto"/>
        <w:jc w:val="both"/>
        <w:rPr>
          <w:rFonts w:ascii="Garamond" w:hAnsi="Garamond" w:cs="Times New Roman"/>
          <w:i/>
          <w:iCs/>
        </w:rPr>
      </w:pPr>
      <w:r w:rsidRPr="00F94374">
        <w:rPr>
          <w:rFonts w:ascii="Garamond" w:hAnsi="Garamond" w:cs="Times New Roman"/>
          <w:b/>
          <w:bCs/>
          <w:i/>
          <w:iCs/>
        </w:rPr>
        <w:t xml:space="preserve">1. </w:t>
      </w:r>
      <w:r w:rsidR="004209FE" w:rsidRPr="00F94374">
        <w:rPr>
          <w:rFonts w:ascii="Garamond" w:hAnsi="Garamond" w:cs="Times New Roman"/>
          <w:b/>
          <w:bCs/>
          <w:i/>
          <w:iCs/>
        </w:rPr>
        <w:t xml:space="preserve">Saluti </w:t>
      </w:r>
    </w:p>
    <w:p w14:paraId="2255BC3F" w14:textId="77777777" w:rsidR="0085358B" w:rsidRDefault="004209FE" w:rsidP="00716E4D">
      <w:pPr>
        <w:spacing w:line="360" w:lineRule="auto"/>
        <w:jc w:val="both"/>
        <w:rPr>
          <w:rFonts w:ascii="Garamond" w:hAnsi="Garamond" w:cs="Times New Roman"/>
        </w:rPr>
      </w:pPr>
      <w:r w:rsidRPr="00F94374">
        <w:rPr>
          <w:rFonts w:ascii="Garamond" w:hAnsi="Garamond" w:cs="Times New Roman"/>
        </w:rPr>
        <w:t>Signor Presidente della Corte d'Appello, signor Procuratore Generale, Autorità Religiose, Civili e Militari, signori Avvocati, signori Magistrati, signore e signori, giunga a Voi il saluto dell'Avvocatura del Distretto di Messina che ho l'onore e il piacere di rappresentare, del Consiglio dell'Ordine degli Avvocati di Messina e mio personale, in questo momento particolare connotato dal susseguirsi di stagioni e ondate di contagi portati da un'inaspettata pandemia.</w:t>
      </w:r>
    </w:p>
    <w:p w14:paraId="78207A4F" w14:textId="28F99AA6"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Prima di illustrare la breve relazione sento il doveroso obbligo di ricordare alla</w:t>
      </w:r>
      <w:r w:rsidR="00E201FB" w:rsidRPr="00F94374">
        <w:rPr>
          <w:rFonts w:ascii="Garamond" w:hAnsi="Garamond" w:cs="Times New Roman"/>
        </w:rPr>
        <w:t xml:space="preserve"> </w:t>
      </w:r>
      <w:r w:rsidRPr="00F94374">
        <w:rPr>
          <w:rFonts w:ascii="Garamond" w:hAnsi="Garamond" w:cs="Times New Roman"/>
        </w:rPr>
        <w:t>memoria di noi tutti gli Avvocati del Distretto che nell'anno 2020 ci hanno lasciato:</w:t>
      </w:r>
      <w:r w:rsidR="00E54FEE">
        <w:rPr>
          <w:rFonts w:ascii="Garamond" w:hAnsi="Garamond" w:cs="Times New Roman"/>
        </w:rPr>
        <w:t xml:space="preserve"> </w:t>
      </w:r>
      <w:r w:rsidRPr="00F94374">
        <w:rPr>
          <w:rFonts w:ascii="Garamond" w:hAnsi="Garamond" w:cs="Times New Roman"/>
        </w:rPr>
        <w:t xml:space="preserve">Luigi </w:t>
      </w:r>
      <w:proofErr w:type="spellStart"/>
      <w:r w:rsidRPr="00F94374">
        <w:rPr>
          <w:rFonts w:ascii="Garamond" w:hAnsi="Garamond" w:cs="Times New Roman"/>
        </w:rPr>
        <w:t>Andreozzi</w:t>
      </w:r>
      <w:proofErr w:type="spellEnd"/>
      <w:r w:rsidRPr="00F94374">
        <w:rPr>
          <w:rFonts w:ascii="Garamond" w:hAnsi="Garamond" w:cs="Times New Roman"/>
        </w:rPr>
        <w:t xml:space="preserve">, Francesca Bonanno, Gustavo </w:t>
      </w:r>
      <w:proofErr w:type="spellStart"/>
      <w:r w:rsidRPr="00F94374">
        <w:rPr>
          <w:rFonts w:ascii="Garamond" w:hAnsi="Garamond" w:cs="Times New Roman"/>
        </w:rPr>
        <w:t>Crisafulli</w:t>
      </w:r>
      <w:proofErr w:type="spellEnd"/>
      <w:r w:rsidRPr="00F94374">
        <w:rPr>
          <w:rFonts w:ascii="Garamond" w:hAnsi="Garamond" w:cs="Times New Roman"/>
        </w:rPr>
        <w:t xml:space="preserve">, Francesco Marullo di </w:t>
      </w:r>
      <w:proofErr w:type="spellStart"/>
      <w:r w:rsidRPr="00F94374">
        <w:rPr>
          <w:rFonts w:ascii="Garamond" w:hAnsi="Garamond" w:cs="Times New Roman"/>
        </w:rPr>
        <w:t>Condojanni</w:t>
      </w:r>
      <w:proofErr w:type="spellEnd"/>
      <w:r w:rsidRPr="00F94374">
        <w:rPr>
          <w:rFonts w:ascii="Garamond" w:hAnsi="Garamond" w:cs="Times New Roman"/>
        </w:rPr>
        <w:t xml:space="preserve">, Pietro </w:t>
      </w:r>
      <w:proofErr w:type="spellStart"/>
      <w:r w:rsidRPr="00F94374">
        <w:rPr>
          <w:rFonts w:ascii="Garamond" w:hAnsi="Garamond" w:cs="Times New Roman"/>
        </w:rPr>
        <w:t>Intelisano</w:t>
      </w:r>
      <w:proofErr w:type="spellEnd"/>
      <w:r w:rsidRPr="00F94374">
        <w:rPr>
          <w:rFonts w:ascii="Garamond" w:hAnsi="Garamond" w:cs="Times New Roman"/>
        </w:rPr>
        <w:t xml:space="preserve">, Rosario Raffa, Umberto </w:t>
      </w:r>
      <w:proofErr w:type="spellStart"/>
      <w:r w:rsidRPr="00F94374">
        <w:rPr>
          <w:rFonts w:ascii="Garamond" w:hAnsi="Garamond" w:cs="Times New Roman"/>
        </w:rPr>
        <w:t>Tornabene</w:t>
      </w:r>
      <w:proofErr w:type="spellEnd"/>
      <w:r w:rsidRPr="00F94374">
        <w:rPr>
          <w:rFonts w:ascii="Garamond" w:hAnsi="Garamond" w:cs="Times New Roman"/>
        </w:rPr>
        <w:t xml:space="preserve">, Leone Elio Aquino, Carmelo Angelo </w:t>
      </w:r>
      <w:proofErr w:type="spellStart"/>
      <w:r w:rsidRPr="00F94374">
        <w:rPr>
          <w:rFonts w:ascii="Garamond" w:hAnsi="Garamond" w:cs="Times New Roman"/>
        </w:rPr>
        <w:t>Barragiovanni</w:t>
      </w:r>
      <w:proofErr w:type="spellEnd"/>
      <w:r w:rsidRPr="00F94374">
        <w:rPr>
          <w:rFonts w:ascii="Garamond" w:hAnsi="Garamond" w:cs="Times New Roman"/>
        </w:rPr>
        <w:t xml:space="preserve"> </w:t>
      </w:r>
      <w:proofErr w:type="spellStart"/>
      <w:r w:rsidRPr="00F94374">
        <w:rPr>
          <w:rFonts w:ascii="Garamond" w:hAnsi="Garamond" w:cs="Times New Roman"/>
        </w:rPr>
        <w:t>Gasparro</w:t>
      </w:r>
      <w:proofErr w:type="spellEnd"/>
      <w:r w:rsidRPr="00F94374">
        <w:rPr>
          <w:rFonts w:ascii="Garamond" w:hAnsi="Garamond" w:cs="Times New Roman"/>
        </w:rPr>
        <w:t>, Vincenzo Cangemi, Antonino Giuseppe Pulvino.</w:t>
      </w:r>
    </w:p>
    <w:p w14:paraId="45491B87" w14:textId="77777777" w:rsidR="0085358B" w:rsidRDefault="004209FE" w:rsidP="00716E4D">
      <w:pPr>
        <w:spacing w:line="360" w:lineRule="auto"/>
        <w:jc w:val="both"/>
        <w:rPr>
          <w:rFonts w:ascii="Garamond" w:hAnsi="Garamond" w:cs="Times New Roman"/>
        </w:rPr>
      </w:pPr>
      <w:r w:rsidRPr="00F94374">
        <w:rPr>
          <w:rFonts w:ascii="Garamond" w:hAnsi="Garamond" w:cs="Times New Roman"/>
        </w:rPr>
        <w:t xml:space="preserve">Voglio indicare ai nuovi avvocati iscritti ed alle future generazioni l'esempio che hanno loro indicato con l'impegno, la competenza, la passione e l'attaccamento ai valori massimi dell'Avvocatura. </w:t>
      </w:r>
    </w:p>
    <w:p w14:paraId="11011CEB" w14:textId="4E238F9B"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Ma non possiamo </w:t>
      </w:r>
      <w:r w:rsidR="00E201FB" w:rsidRPr="00F94374">
        <w:rPr>
          <w:rFonts w:ascii="Garamond" w:hAnsi="Garamond" w:cs="Times New Roman"/>
        </w:rPr>
        <w:t>dimenticare</w:t>
      </w:r>
      <w:r w:rsidRPr="00F94374">
        <w:rPr>
          <w:rFonts w:ascii="Garamond" w:hAnsi="Garamond" w:cs="Times New Roman"/>
        </w:rPr>
        <w:t xml:space="preserve"> quanti hanno perduto la vita a causa del Covid-19 ed un particolare momento di questa cerimonia deve andare ai Colleghi ed ai loro familiari che hanno subito il contagio e sono stati vittime del virus: a loro </w:t>
      </w:r>
      <w:r w:rsidR="00C960D1" w:rsidRPr="00F94374">
        <w:rPr>
          <w:rFonts w:ascii="Garamond" w:hAnsi="Garamond" w:cs="Times New Roman"/>
        </w:rPr>
        <w:t>è rivolto</w:t>
      </w:r>
      <w:r w:rsidRPr="00F94374">
        <w:rPr>
          <w:rFonts w:ascii="Garamond" w:hAnsi="Garamond" w:cs="Times New Roman"/>
        </w:rPr>
        <w:t xml:space="preserve"> il nostro pensiero e per loro si deve ripartire con </w:t>
      </w:r>
      <w:r w:rsidR="00C960D1" w:rsidRPr="00F94374">
        <w:rPr>
          <w:rFonts w:ascii="Garamond" w:hAnsi="Garamond" w:cs="Times New Roman"/>
        </w:rPr>
        <w:t xml:space="preserve">la </w:t>
      </w:r>
      <w:r w:rsidRPr="00F94374">
        <w:rPr>
          <w:rFonts w:ascii="Garamond" w:hAnsi="Garamond" w:cs="Times New Roman"/>
        </w:rPr>
        <w:t xml:space="preserve">rinnovata speranza </w:t>
      </w:r>
      <w:r w:rsidR="00C960D1" w:rsidRPr="00F94374">
        <w:rPr>
          <w:rFonts w:ascii="Garamond" w:hAnsi="Garamond" w:cs="Times New Roman"/>
        </w:rPr>
        <w:t>di</w:t>
      </w:r>
      <w:r w:rsidRPr="00F94374">
        <w:rPr>
          <w:rFonts w:ascii="Garamond" w:hAnsi="Garamond" w:cs="Times New Roman"/>
        </w:rPr>
        <w:t xml:space="preserve"> sconfiggere il virus </w:t>
      </w:r>
      <w:r w:rsidR="00BD29F4" w:rsidRPr="00F94374">
        <w:rPr>
          <w:rFonts w:ascii="Garamond" w:hAnsi="Garamond" w:cs="Times New Roman"/>
        </w:rPr>
        <w:t>per tornare</w:t>
      </w:r>
      <w:r w:rsidRPr="00F94374">
        <w:rPr>
          <w:rFonts w:ascii="Garamond" w:hAnsi="Garamond" w:cs="Times New Roman"/>
        </w:rPr>
        <w:t xml:space="preserve"> all'auspicata normalità.</w:t>
      </w:r>
    </w:p>
    <w:p w14:paraId="72BF0C5B" w14:textId="39B6826C" w:rsidR="000A7CAC" w:rsidRPr="00F94374" w:rsidRDefault="000A7CAC" w:rsidP="00716E4D">
      <w:pPr>
        <w:spacing w:line="360" w:lineRule="auto"/>
        <w:jc w:val="both"/>
        <w:rPr>
          <w:rFonts w:ascii="Garamond" w:hAnsi="Garamond" w:cs="Times New Roman"/>
        </w:rPr>
      </w:pPr>
    </w:p>
    <w:p w14:paraId="2649E69D" w14:textId="19358A38" w:rsidR="000A7CAC" w:rsidRPr="00F94374" w:rsidRDefault="00591E79" w:rsidP="00716E4D">
      <w:pPr>
        <w:spacing w:line="360" w:lineRule="auto"/>
        <w:jc w:val="both"/>
        <w:rPr>
          <w:rFonts w:ascii="Garamond" w:hAnsi="Garamond"/>
          <w:i/>
          <w:iCs/>
        </w:rPr>
      </w:pPr>
      <w:r w:rsidRPr="00F94374">
        <w:rPr>
          <w:rFonts w:ascii="Garamond" w:hAnsi="Garamond" w:cs="Times New Roman"/>
          <w:b/>
          <w:bCs/>
          <w:i/>
          <w:iCs/>
        </w:rPr>
        <w:t>2.</w:t>
      </w:r>
      <w:r w:rsidR="004209FE" w:rsidRPr="00F94374">
        <w:rPr>
          <w:rFonts w:ascii="Garamond" w:hAnsi="Garamond" w:cs="Times New Roman"/>
          <w:b/>
          <w:bCs/>
          <w:i/>
          <w:iCs/>
        </w:rPr>
        <w:t xml:space="preserve"> Introduzione</w:t>
      </w:r>
    </w:p>
    <w:p w14:paraId="00DB0E14" w14:textId="77777777" w:rsidR="0085358B" w:rsidRDefault="004209FE" w:rsidP="00716E4D">
      <w:pPr>
        <w:spacing w:line="360" w:lineRule="auto"/>
        <w:jc w:val="both"/>
        <w:rPr>
          <w:rFonts w:ascii="Garamond" w:hAnsi="Garamond" w:cs="Times New Roman"/>
        </w:rPr>
      </w:pPr>
      <w:r w:rsidRPr="00F94374">
        <w:rPr>
          <w:rFonts w:ascii="Garamond" w:hAnsi="Garamond" w:cs="Times New Roman"/>
        </w:rPr>
        <w:t>La pandemia ha cambiato da quasi un anno il nostro modo di vivere, di essere avvocati, di svolgere il nostro ruolo nella giurisdizione</w:t>
      </w:r>
      <w:r w:rsidR="0085358B">
        <w:rPr>
          <w:rFonts w:ascii="Garamond" w:hAnsi="Garamond" w:cs="Times New Roman"/>
        </w:rPr>
        <w:t>.</w:t>
      </w:r>
      <w:r w:rsidRPr="00F94374">
        <w:rPr>
          <w:rFonts w:ascii="Garamond" w:hAnsi="Garamond" w:cs="Times New Roman"/>
        </w:rPr>
        <w:t xml:space="preserve"> </w:t>
      </w:r>
      <w:r w:rsidR="0085358B">
        <w:rPr>
          <w:rFonts w:ascii="Garamond" w:hAnsi="Garamond" w:cs="Times New Roman"/>
        </w:rPr>
        <w:t>E i</w:t>
      </w:r>
      <w:r w:rsidRPr="00F94374">
        <w:rPr>
          <w:rFonts w:ascii="Garamond" w:hAnsi="Garamond" w:cs="Times New Roman"/>
        </w:rPr>
        <w:t>l Consiglio dell'Ordine e le altre Istituzioni forensi</w:t>
      </w:r>
      <w:r w:rsidR="0085358B">
        <w:rPr>
          <w:rFonts w:ascii="Garamond" w:hAnsi="Garamond" w:cs="Times New Roman"/>
        </w:rPr>
        <w:t>, ciascuno con i propri “strumenti”,</w:t>
      </w:r>
      <w:r w:rsidRPr="00F94374">
        <w:rPr>
          <w:rFonts w:ascii="Garamond" w:hAnsi="Garamond" w:cs="Times New Roman"/>
        </w:rPr>
        <w:t xml:space="preserve"> hanno tentato di arginare i danni provocati da</w:t>
      </w:r>
      <w:r w:rsidR="0085358B">
        <w:rPr>
          <w:rFonts w:ascii="Garamond" w:hAnsi="Garamond" w:cs="Times New Roman"/>
        </w:rPr>
        <w:t xml:space="preserve"> questa </w:t>
      </w:r>
      <w:r w:rsidRPr="00F94374">
        <w:rPr>
          <w:rFonts w:ascii="Garamond" w:hAnsi="Garamond" w:cs="Times New Roman"/>
        </w:rPr>
        <w:t>emergenza sanitaria</w:t>
      </w:r>
      <w:r w:rsidR="0085358B">
        <w:rPr>
          <w:rFonts w:ascii="Garamond" w:hAnsi="Garamond" w:cs="Times New Roman"/>
        </w:rPr>
        <w:t>.</w:t>
      </w:r>
      <w:r w:rsidRPr="00F94374">
        <w:rPr>
          <w:rFonts w:ascii="Garamond" w:hAnsi="Garamond" w:cs="Times New Roman"/>
        </w:rPr>
        <w:t xml:space="preserve"> </w:t>
      </w:r>
      <w:r w:rsidR="0085358B">
        <w:rPr>
          <w:rFonts w:ascii="Garamond" w:hAnsi="Garamond" w:cs="Times New Roman"/>
        </w:rPr>
        <w:t>O</w:t>
      </w:r>
      <w:r w:rsidRPr="00F94374">
        <w:rPr>
          <w:rFonts w:ascii="Garamond" w:hAnsi="Garamond" w:cs="Times New Roman"/>
        </w:rPr>
        <w:t>ggi</w:t>
      </w:r>
      <w:r w:rsidR="0085358B">
        <w:rPr>
          <w:rFonts w:ascii="Garamond" w:hAnsi="Garamond" w:cs="Times New Roman"/>
        </w:rPr>
        <w:t>, però,</w:t>
      </w:r>
      <w:r w:rsidRPr="00F94374">
        <w:rPr>
          <w:rFonts w:ascii="Garamond" w:hAnsi="Garamond" w:cs="Times New Roman"/>
        </w:rPr>
        <w:t xml:space="preserve"> non </w:t>
      </w:r>
      <w:r w:rsidR="0085358B">
        <w:rPr>
          <w:rFonts w:ascii="Garamond" w:hAnsi="Garamond" w:cs="Times New Roman"/>
        </w:rPr>
        <w:t xml:space="preserve">possiamo, e non </w:t>
      </w:r>
      <w:r w:rsidRPr="00F94374">
        <w:rPr>
          <w:rFonts w:ascii="Garamond" w:hAnsi="Garamond" w:cs="Times New Roman"/>
        </w:rPr>
        <w:t>vogliamo</w:t>
      </w:r>
      <w:r w:rsidR="0085358B">
        <w:rPr>
          <w:rFonts w:ascii="Garamond" w:hAnsi="Garamond" w:cs="Times New Roman"/>
        </w:rPr>
        <w:t>,</w:t>
      </w:r>
      <w:r w:rsidRPr="00F94374">
        <w:rPr>
          <w:rFonts w:ascii="Garamond" w:hAnsi="Garamond" w:cs="Times New Roman"/>
        </w:rPr>
        <w:t xml:space="preserve"> fermarci a ricordare il recente </w:t>
      </w:r>
      <w:r w:rsidRPr="00F94374">
        <w:rPr>
          <w:rFonts w:ascii="Garamond" w:hAnsi="Garamond" w:cs="Times New Roman"/>
        </w:rPr>
        <w:lastRenderedPageBreak/>
        <w:t>passato e il lavoro svolto.</w:t>
      </w:r>
    </w:p>
    <w:p w14:paraId="10E71932" w14:textId="4A4065A1"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Il Consiglio e gli enti istituzionali dell'Avvocatura hanno già richiesto</w:t>
      </w:r>
      <w:r w:rsidR="0085358B">
        <w:rPr>
          <w:rFonts w:ascii="Garamond" w:hAnsi="Garamond" w:cs="Times New Roman"/>
        </w:rPr>
        <w:t xml:space="preserve"> –</w:t>
      </w:r>
      <w:r w:rsidRPr="00F94374">
        <w:rPr>
          <w:rFonts w:ascii="Garamond" w:hAnsi="Garamond" w:cs="Times New Roman"/>
        </w:rPr>
        <w:t xml:space="preserve"> a viva voce e con ogni mezzo </w:t>
      </w:r>
      <w:r w:rsidR="0085358B">
        <w:rPr>
          <w:rFonts w:ascii="Garamond" w:hAnsi="Garamond" w:cs="Times New Roman"/>
        </w:rPr>
        <w:t>–,</w:t>
      </w:r>
      <w:r w:rsidRPr="00F94374">
        <w:rPr>
          <w:rFonts w:ascii="Garamond" w:hAnsi="Garamond" w:cs="Times New Roman"/>
        </w:rPr>
        <w:t xml:space="preserve"> unitamente alla Magistratura</w:t>
      </w:r>
      <w:r w:rsidR="0085358B">
        <w:rPr>
          <w:rFonts w:ascii="Garamond" w:hAnsi="Garamond" w:cs="Times New Roman"/>
        </w:rPr>
        <w:t xml:space="preserve">, </w:t>
      </w:r>
      <w:r w:rsidRPr="00F94374">
        <w:rPr>
          <w:rFonts w:ascii="Garamond" w:hAnsi="Garamond" w:cs="Times New Roman"/>
        </w:rPr>
        <w:t xml:space="preserve">che lo Stato riconosca che la fondamentale funzione della Giurisdizione non debba fermarsi o rallentare a causa dei contagi e, per l'effetto, che nel piano delle vaccinazioni venga riconosciuta l'insostituibile funzione svolta dagli avvocati, magistrati e dal personale della giustizia, inserendo l'intera categoria, oggi esclusa, da ogni prossima previsione. </w:t>
      </w:r>
    </w:p>
    <w:p w14:paraId="27A1DD3B" w14:textId="77777777" w:rsidR="0085358B" w:rsidRDefault="004209FE" w:rsidP="00716E4D">
      <w:pPr>
        <w:spacing w:line="360" w:lineRule="auto"/>
        <w:jc w:val="both"/>
        <w:rPr>
          <w:rFonts w:ascii="Garamond" w:hAnsi="Garamond" w:cs="Times New Roman"/>
        </w:rPr>
      </w:pPr>
      <w:r w:rsidRPr="00F94374">
        <w:rPr>
          <w:rFonts w:ascii="Garamond" w:hAnsi="Garamond" w:cs="Times New Roman"/>
        </w:rPr>
        <w:t xml:space="preserve">Vogliamo avviare una nuova stagione di impegno con maggiore lena per trovare ogni soluzione possibile per riportare non solo ogni singolo avvocato ma l'intero ceto forense a riprendere il cammino intralciato da questa inimmaginabile realtà. </w:t>
      </w:r>
    </w:p>
    <w:p w14:paraId="0CBE5122" w14:textId="4D66F6A9"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Torniamo ai nostri posti con giudizio, nel rispetto delle norme a tutela della salute, e con l'impegno </w:t>
      </w:r>
      <w:r w:rsidR="0085358B">
        <w:rPr>
          <w:rFonts w:ascii="Garamond" w:hAnsi="Garamond" w:cs="Times New Roman"/>
        </w:rPr>
        <w:t>a far</w:t>
      </w:r>
      <w:r w:rsidRPr="00F94374">
        <w:rPr>
          <w:rFonts w:ascii="Garamond" w:hAnsi="Garamond" w:cs="Times New Roman"/>
        </w:rPr>
        <w:t xml:space="preserve"> ripartire a piene vele tutta la giurisdizione. Per tale ragione il Consiglio ha messo in opera tutte le sue risorse consegnando all'Avvocatura messinese dapprima la possibilità di verificare le condizioni di salute con gli screening, oggi con la possibilità di sottoporsi al controllo mediante tamponi molecolari, domani speriamo di riuscire a sottoporre gli Avvocati alla necessaria vaccinazione, con le iniziative già avviate.</w:t>
      </w:r>
    </w:p>
    <w:p w14:paraId="7C3B4124" w14:textId="77777777" w:rsidR="000A7CAC" w:rsidRPr="00F94374" w:rsidRDefault="000A7CAC" w:rsidP="00716E4D">
      <w:pPr>
        <w:spacing w:line="360" w:lineRule="auto"/>
        <w:jc w:val="both"/>
        <w:rPr>
          <w:rFonts w:ascii="Garamond" w:hAnsi="Garamond" w:cs="Times New Roman"/>
        </w:rPr>
      </w:pPr>
    </w:p>
    <w:p w14:paraId="73FC9943" w14:textId="4C2A0B8E" w:rsidR="000A7CAC" w:rsidRPr="00F94374" w:rsidRDefault="00C766B1" w:rsidP="00716E4D">
      <w:pPr>
        <w:spacing w:line="360" w:lineRule="auto"/>
        <w:jc w:val="both"/>
        <w:rPr>
          <w:rFonts w:ascii="Garamond" w:hAnsi="Garamond" w:cs="Times New Roman"/>
          <w:i/>
          <w:iCs/>
        </w:rPr>
      </w:pPr>
      <w:r w:rsidRPr="00F94374">
        <w:rPr>
          <w:rFonts w:ascii="Garamond" w:hAnsi="Garamond" w:cs="Times New Roman"/>
          <w:b/>
          <w:bCs/>
          <w:i/>
          <w:iCs/>
        </w:rPr>
        <w:t>3.</w:t>
      </w:r>
      <w:r w:rsidR="004209FE" w:rsidRPr="00F94374">
        <w:rPr>
          <w:rFonts w:ascii="Garamond" w:hAnsi="Garamond" w:cs="Times New Roman"/>
          <w:b/>
          <w:bCs/>
          <w:i/>
          <w:iCs/>
        </w:rPr>
        <w:t xml:space="preserve"> Edilizia Giudiziaria</w:t>
      </w:r>
    </w:p>
    <w:p w14:paraId="3C909E1E" w14:textId="4B0F5A54" w:rsidR="000A7CAC" w:rsidRPr="00F94374" w:rsidRDefault="00E54FEE" w:rsidP="00716E4D">
      <w:pPr>
        <w:spacing w:line="360" w:lineRule="auto"/>
        <w:jc w:val="both"/>
        <w:rPr>
          <w:rFonts w:ascii="Garamond" w:hAnsi="Garamond" w:cs="Times New Roman"/>
        </w:rPr>
      </w:pPr>
      <w:r>
        <w:rPr>
          <w:rFonts w:ascii="Garamond" w:hAnsi="Garamond" w:cs="Times New Roman"/>
        </w:rPr>
        <w:t xml:space="preserve">La città di </w:t>
      </w:r>
      <w:r w:rsidR="004209FE" w:rsidRPr="00F94374">
        <w:rPr>
          <w:rFonts w:ascii="Garamond" w:hAnsi="Garamond" w:cs="Times New Roman"/>
        </w:rPr>
        <w:t xml:space="preserve">Messina ha </w:t>
      </w:r>
      <w:r>
        <w:rPr>
          <w:rFonts w:ascii="Garamond" w:hAnsi="Garamond" w:cs="Times New Roman"/>
        </w:rPr>
        <w:t xml:space="preserve">sulle proprie spalle il peso di </w:t>
      </w:r>
      <w:r w:rsidR="004209FE" w:rsidRPr="00F94374">
        <w:rPr>
          <w:rFonts w:ascii="Garamond" w:hAnsi="Garamond" w:cs="Times New Roman"/>
        </w:rPr>
        <w:t xml:space="preserve">due grandi </w:t>
      </w:r>
      <w:r>
        <w:rPr>
          <w:rFonts w:ascii="Garamond" w:hAnsi="Garamond" w:cs="Times New Roman"/>
        </w:rPr>
        <w:t xml:space="preserve">opere </w:t>
      </w:r>
      <w:r w:rsidR="004209FE" w:rsidRPr="00F94374">
        <w:rPr>
          <w:rFonts w:ascii="Garamond" w:hAnsi="Garamond" w:cs="Times New Roman"/>
        </w:rPr>
        <w:t xml:space="preserve">incompiute: il ponte sullo Stretto e la realizzazione del “palazzo di Giustizia satellite”. Come tristemente noto, dalla fine degli anni </w:t>
      </w:r>
      <w:r w:rsidR="002938EB" w:rsidRPr="00F94374">
        <w:rPr>
          <w:rFonts w:ascii="Garamond" w:hAnsi="Garamond" w:cs="Times New Roman"/>
        </w:rPr>
        <w:t>O</w:t>
      </w:r>
      <w:r w:rsidR="004209FE" w:rsidRPr="00F94374">
        <w:rPr>
          <w:rFonts w:ascii="Garamond" w:hAnsi="Garamond" w:cs="Times New Roman"/>
        </w:rPr>
        <w:t xml:space="preserve">ttanta è stata finanziata la costruzione del Palazzo ma la politica non ha inteso o non ha avuto la capacità di procedere alla realizzazione. </w:t>
      </w:r>
    </w:p>
    <w:p w14:paraId="130ECBA1" w14:textId="264F3986"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Noi avvocati, i Magistrati e tutti i lavoratori della </w:t>
      </w:r>
      <w:r w:rsidR="00E54FEE">
        <w:rPr>
          <w:rFonts w:ascii="Garamond" w:hAnsi="Garamond" w:cs="Times New Roman"/>
        </w:rPr>
        <w:t>g</w:t>
      </w:r>
      <w:r w:rsidRPr="00F94374">
        <w:rPr>
          <w:rFonts w:ascii="Garamond" w:hAnsi="Garamond" w:cs="Times New Roman"/>
        </w:rPr>
        <w:t>iustizia possono solo prendere atto che non appare che la politica intenda risolvere l’annoso problema della realizzazione del secondo palazzo di giustizia.</w:t>
      </w:r>
    </w:p>
    <w:p w14:paraId="39A69417"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La misura è colma. Noi tutti continuiamo a svolgere l’attività quotidiana in locali inadeguati e in condizioni di assoluta insicurezza.</w:t>
      </w:r>
    </w:p>
    <w:p w14:paraId="468BFD76" w14:textId="77777777" w:rsidR="000A7CAC" w:rsidRPr="001A1F30" w:rsidRDefault="004209FE" w:rsidP="00716E4D">
      <w:pPr>
        <w:spacing w:line="360" w:lineRule="auto"/>
        <w:jc w:val="both"/>
        <w:rPr>
          <w:rFonts w:ascii="Garamond" w:hAnsi="Garamond" w:cs="Times New Roman"/>
        </w:rPr>
      </w:pPr>
      <w:r w:rsidRPr="00F94374">
        <w:rPr>
          <w:rFonts w:ascii="Garamond" w:hAnsi="Garamond" w:cs="Times New Roman"/>
        </w:rPr>
        <w:t xml:space="preserve">L’Avvocatura ed i Capi degli Uffici Giudiziari hanno cercato ogni possibile soluzione solo nell’interesse </w:t>
      </w:r>
      <w:r w:rsidRPr="001A1F30">
        <w:rPr>
          <w:rFonts w:ascii="Garamond" w:hAnsi="Garamond" w:cs="Times New Roman"/>
        </w:rPr>
        <w:t>della Comunità Giudiziaria e della Cittadinanza.</w:t>
      </w:r>
    </w:p>
    <w:p w14:paraId="0387802C" w14:textId="782AB475" w:rsidR="000A7CAC" w:rsidRPr="001A1F30" w:rsidRDefault="004209FE" w:rsidP="00716E4D">
      <w:pPr>
        <w:spacing w:line="360" w:lineRule="auto"/>
        <w:jc w:val="both"/>
        <w:rPr>
          <w:rFonts w:ascii="Garamond" w:hAnsi="Garamond" w:cs="Times New Roman"/>
        </w:rPr>
      </w:pPr>
      <w:r w:rsidRPr="001A1F30">
        <w:rPr>
          <w:rFonts w:ascii="Garamond" w:hAnsi="Garamond" w:cs="Times New Roman"/>
        </w:rPr>
        <w:t xml:space="preserve">Nell'anno appena trascorso il </w:t>
      </w:r>
      <w:proofErr w:type="spellStart"/>
      <w:r w:rsidRPr="001A1F30">
        <w:rPr>
          <w:rFonts w:ascii="Garamond" w:hAnsi="Garamond" w:cs="Times New Roman"/>
        </w:rPr>
        <w:t>C</w:t>
      </w:r>
      <w:r w:rsidR="001A1F30">
        <w:rPr>
          <w:rFonts w:ascii="Garamond" w:hAnsi="Garamond" w:cs="Times New Roman"/>
        </w:rPr>
        <w:t>.</w:t>
      </w:r>
      <w:r w:rsidRPr="001A1F30">
        <w:rPr>
          <w:rFonts w:ascii="Garamond" w:hAnsi="Garamond" w:cs="Times New Roman"/>
        </w:rPr>
        <w:t>O</w:t>
      </w:r>
      <w:r w:rsidR="001A1F30">
        <w:rPr>
          <w:rFonts w:ascii="Garamond" w:hAnsi="Garamond" w:cs="Times New Roman"/>
        </w:rPr>
        <w:t>.</w:t>
      </w:r>
      <w:r w:rsidRPr="001A1F30">
        <w:rPr>
          <w:rFonts w:ascii="Garamond" w:hAnsi="Garamond" w:cs="Times New Roman"/>
        </w:rPr>
        <w:t>A</w:t>
      </w:r>
      <w:proofErr w:type="spellEnd"/>
      <w:r w:rsidR="001A1F30">
        <w:rPr>
          <w:rFonts w:ascii="Garamond" w:hAnsi="Garamond" w:cs="Times New Roman"/>
        </w:rPr>
        <w:t>.</w:t>
      </w:r>
      <w:r w:rsidRPr="001A1F30">
        <w:rPr>
          <w:rFonts w:ascii="Garamond" w:hAnsi="Garamond" w:cs="Times New Roman"/>
        </w:rPr>
        <w:t xml:space="preserve"> di Messina ha ricercato e trovato Immobili idonei e non utilizzati dall'INPS ed ha constatato non solo l'idoneità dei locali, ma anche la disponibilità dell'Ente a cedere in locazione detti beni.</w:t>
      </w:r>
    </w:p>
    <w:p w14:paraId="004CC578" w14:textId="77777777" w:rsidR="000A7CAC" w:rsidRPr="00F94374" w:rsidRDefault="004209FE" w:rsidP="00716E4D">
      <w:pPr>
        <w:spacing w:line="360" w:lineRule="auto"/>
        <w:jc w:val="both"/>
        <w:rPr>
          <w:rFonts w:ascii="Garamond" w:hAnsi="Garamond" w:cs="Times New Roman"/>
        </w:rPr>
      </w:pPr>
      <w:r w:rsidRPr="001A1F30">
        <w:rPr>
          <w:rFonts w:ascii="Garamond" w:hAnsi="Garamond" w:cs="Times New Roman"/>
        </w:rPr>
        <w:t>Abbiamo offerto una</w:t>
      </w:r>
      <w:r w:rsidRPr="00F94374">
        <w:rPr>
          <w:rFonts w:ascii="Garamond" w:hAnsi="Garamond" w:cs="Times New Roman"/>
        </w:rPr>
        <w:t xml:space="preserve"> immediata soluzione che consentirebbe al Ministero non solo un notevole </w:t>
      </w:r>
      <w:r w:rsidRPr="00F94374">
        <w:rPr>
          <w:rFonts w:ascii="Garamond" w:hAnsi="Garamond" w:cs="Times New Roman"/>
        </w:rPr>
        <w:lastRenderedPageBreak/>
        <w:t>risparmio economico, ma anche e soprattutto darebbe una risposta concreta al regolare esercizio dell'attività giudiziaria a Messina che altrimenti in un breve, brevissimo tempo dovrà essere sospesa per l'impossibilità di proseguire negli attuali locali stante l'assoluto pericolo per persone e cose.</w:t>
      </w:r>
    </w:p>
    <w:p w14:paraId="1C4049E3" w14:textId="4547A6C6"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L’Avvocatura è pronta ad azioni eclatanti, come quelle già viste a Bari, a difesa del mondo giustizia, ma il forte senso di responsabilità sino ad oggi ci ha impedito di paralizzare tutto per non causare ulteriori danni all’intera comunità. </w:t>
      </w:r>
      <w:r w:rsidR="00E54FEE">
        <w:rPr>
          <w:rFonts w:ascii="Garamond" w:hAnsi="Garamond" w:cs="Times New Roman"/>
        </w:rPr>
        <w:t>C</w:t>
      </w:r>
      <w:r w:rsidRPr="00F94374">
        <w:rPr>
          <w:rFonts w:ascii="Garamond" w:hAnsi="Garamond" w:cs="Times New Roman"/>
        </w:rPr>
        <w:t xml:space="preserve">ome più volte abbiamo detto, </w:t>
      </w:r>
      <w:r w:rsidR="00E54FEE">
        <w:rPr>
          <w:rFonts w:ascii="Garamond" w:hAnsi="Garamond" w:cs="Times New Roman"/>
        </w:rPr>
        <w:t xml:space="preserve">però, </w:t>
      </w:r>
      <w:r w:rsidRPr="00F94374">
        <w:rPr>
          <w:rFonts w:ascii="Garamond" w:hAnsi="Garamond" w:cs="Times New Roman"/>
        </w:rPr>
        <w:t>se diverrà inevitabile siamo pronti ad ogni necessaria azione nel rispetto della legge e della nostra pubblica funzione.</w:t>
      </w:r>
    </w:p>
    <w:p w14:paraId="695F5345" w14:textId="3F8A3BAB"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Magistratura e Avvocatura hanno formulato accorati appelli a che la politica solleciti i Ministeri a definire l'accordo per la stipula dei necessari contratti per usufruire degli immobili dell'INPS di Messina. Ma le Autorità preposte non riescono a comprendere la gravità della situazione e cercano solo di tutelare interessi di parte che hanno arrecato e continuano ad arrecare gravi danni; il cambio al vertice degli Uffici competenti non pare rispondere con adeguatezza e tempestività alle necessità della comunità Giudiziaria Messinese: così facendo si arrecano non solo danni all’esercizio della Giurisdizione stessa ed ai consociati ma, cosa ancor più grave, un ingente danno erariale.</w:t>
      </w:r>
    </w:p>
    <w:p w14:paraId="090A6313" w14:textId="5E967053" w:rsidR="000A7CAC" w:rsidRDefault="000A7CAC" w:rsidP="00716E4D">
      <w:pPr>
        <w:spacing w:line="360" w:lineRule="auto"/>
        <w:jc w:val="both"/>
        <w:rPr>
          <w:rFonts w:ascii="Garamond" w:hAnsi="Garamond" w:cs="Times New Roman"/>
        </w:rPr>
      </w:pPr>
    </w:p>
    <w:p w14:paraId="6E877DAE" w14:textId="76F519A6" w:rsidR="000A7CAC" w:rsidRPr="00F94374" w:rsidRDefault="00C766B1" w:rsidP="00716E4D">
      <w:pPr>
        <w:spacing w:line="360" w:lineRule="auto"/>
        <w:jc w:val="both"/>
        <w:rPr>
          <w:rFonts w:ascii="Garamond" w:hAnsi="Garamond" w:cs="Times New Roman"/>
          <w:i/>
          <w:iCs/>
        </w:rPr>
      </w:pPr>
      <w:r w:rsidRPr="00F94374">
        <w:rPr>
          <w:rFonts w:ascii="Garamond" w:hAnsi="Garamond" w:cs="Times New Roman"/>
          <w:b/>
          <w:bCs/>
          <w:i/>
          <w:iCs/>
        </w:rPr>
        <w:t>4</w:t>
      </w:r>
      <w:r w:rsidR="00591E79" w:rsidRPr="00F94374">
        <w:rPr>
          <w:rFonts w:ascii="Garamond" w:hAnsi="Garamond" w:cs="Times New Roman"/>
          <w:b/>
          <w:bCs/>
          <w:i/>
          <w:iCs/>
        </w:rPr>
        <w:t>.</w:t>
      </w:r>
      <w:r w:rsidR="004209FE" w:rsidRPr="00F94374">
        <w:rPr>
          <w:rFonts w:ascii="Garamond" w:hAnsi="Garamond" w:cs="Times New Roman"/>
          <w:b/>
          <w:bCs/>
          <w:i/>
          <w:iCs/>
        </w:rPr>
        <w:t xml:space="preserve"> Giustizia di prossimità</w:t>
      </w:r>
    </w:p>
    <w:p w14:paraId="57B0E17E" w14:textId="6E6EFB22"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Assicurare una giustizia di prossimità è garanzia di presenza fattiva dello Stato sul territorio a tutela di ogni cittadino</w:t>
      </w:r>
      <w:r w:rsidR="00E54FEE">
        <w:rPr>
          <w:rFonts w:ascii="Garamond" w:hAnsi="Garamond" w:cs="Times New Roman"/>
        </w:rPr>
        <w:t>:</w:t>
      </w:r>
      <w:r w:rsidRPr="00F94374">
        <w:rPr>
          <w:rFonts w:ascii="Garamond" w:hAnsi="Garamond" w:cs="Times New Roman"/>
        </w:rPr>
        <w:t xml:space="preserve"> la Giurisdizione è posta principalmente a tutela e sostegno delle comunità.</w:t>
      </w:r>
    </w:p>
    <w:p w14:paraId="37C784D4" w14:textId="351FD721"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Una volta per tutte, si dovrà mettere fine alla sciagurata politica che in questi anni ha posto in grande difficoltà la tutela dei diritti dei consociati. Sono state eliminate tutta una serie di sedi giudiziarie, Tribunali, Giudici di Pace, imponendo tra l'altro, alti costi per accedere al processo. </w:t>
      </w:r>
    </w:p>
    <w:p w14:paraId="7C3F7BA0" w14:textId="68F7FA70"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Proprio dal Consiglio giudiziario del n</w:t>
      </w:r>
      <w:r w:rsidR="00E54FEE">
        <w:rPr>
          <w:rFonts w:ascii="Garamond" w:hAnsi="Garamond" w:cs="Times New Roman"/>
        </w:rPr>
        <w:t>ostro</w:t>
      </w:r>
      <w:r w:rsidRPr="00F94374">
        <w:rPr>
          <w:rFonts w:ascii="Garamond" w:hAnsi="Garamond" w:cs="Times New Roman"/>
        </w:rPr>
        <w:t xml:space="preserve"> Distretto in data 28.01.2021, a maggioranza e con la netta opposizione dell'Avvocatura, la sezione distaccata di Lipari è stata sostanzialmente accorpata alla circoscrizione del Tribunale di Barcellona P.G.</w:t>
      </w:r>
      <w:r w:rsidR="00E54FEE">
        <w:rPr>
          <w:rFonts w:ascii="Garamond" w:hAnsi="Garamond" w:cs="Times New Roman"/>
        </w:rPr>
        <w:t>,</w:t>
      </w:r>
      <w:r w:rsidRPr="00F94374">
        <w:rPr>
          <w:rFonts w:ascii="Garamond" w:hAnsi="Garamond" w:cs="Times New Roman"/>
        </w:rPr>
        <w:t xml:space="preserve"> svuotando così dal I° gennaio c.a. tutti gli affari sopravvenuti che verranno trattati dal Tribunale di Barcellona P.G.; resteranno a Lipari solo gli affari già incardinati. L'intera Avvocatura distrettuale si oppone fermamente a tali inopportune iniziative che grave nocumento arrecano non solo agli avvocati ma alle popolazioni isolane ed a tutta la compagine sociale.</w:t>
      </w:r>
    </w:p>
    <w:p w14:paraId="2A769553" w14:textId="50857BB5"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La </w:t>
      </w:r>
      <w:r w:rsidR="00E54FEE">
        <w:rPr>
          <w:rFonts w:ascii="Garamond" w:hAnsi="Garamond" w:cs="Times New Roman"/>
        </w:rPr>
        <w:t>“scellerata”</w:t>
      </w:r>
      <w:r w:rsidRPr="00F94374">
        <w:rPr>
          <w:rFonts w:ascii="Garamond" w:hAnsi="Garamond" w:cs="Times New Roman"/>
        </w:rPr>
        <w:t xml:space="preserve"> scelta di risolvere i problemi che affliggono la giustizia</w:t>
      </w:r>
      <w:r w:rsidR="00E54FEE">
        <w:rPr>
          <w:rFonts w:ascii="Garamond" w:hAnsi="Garamond" w:cs="Times New Roman"/>
        </w:rPr>
        <w:t>,</w:t>
      </w:r>
      <w:r w:rsidRPr="00F94374">
        <w:rPr>
          <w:rFonts w:ascii="Garamond" w:hAnsi="Garamond" w:cs="Times New Roman"/>
        </w:rPr>
        <w:t xml:space="preserve"> ponendo solo ostacoli </w:t>
      </w:r>
      <w:r w:rsidRPr="00F94374">
        <w:rPr>
          <w:rFonts w:ascii="Garamond" w:hAnsi="Garamond" w:cs="Times New Roman"/>
        </w:rPr>
        <w:lastRenderedPageBreak/>
        <w:t>all'accesso alla tutela dei diritti, ha arrecato danni alla giurisdizione. In questi tempi difficili in cui la pandemia impone il distanziamento sociale e devono essere evitati assembramenti, le sedi giudiziarie soppresse avrebbero certamente rappresentato una soluzione e consentito un migliore esercizio dell'attività giudiziaria.</w:t>
      </w:r>
    </w:p>
    <w:p w14:paraId="224B4FB8" w14:textId="457D5A0A" w:rsidR="000A7CAC" w:rsidRPr="00F94374" w:rsidRDefault="004209FE" w:rsidP="00716E4D">
      <w:pPr>
        <w:spacing w:line="360" w:lineRule="auto"/>
        <w:jc w:val="both"/>
        <w:rPr>
          <w:rFonts w:ascii="Garamond" w:hAnsi="Garamond" w:cs="Times New Roman"/>
          <w:i/>
          <w:iCs/>
        </w:rPr>
      </w:pPr>
      <w:r w:rsidRPr="00F94374">
        <w:rPr>
          <w:rFonts w:ascii="Garamond" w:hAnsi="Garamond" w:cs="Times New Roman"/>
        </w:rPr>
        <w:t xml:space="preserve">Alla politica chiediamo un'inversione di rotta: i fondi che arriveranno con il </w:t>
      </w:r>
      <w:proofErr w:type="spellStart"/>
      <w:r w:rsidR="001D667A">
        <w:rPr>
          <w:rFonts w:ascii="Garamond" w:hAnsi="Garamond" w:cs="Times New Roman"/>
          <w:i/>
          <w:iCs/>
        </w:rPr>
        <w:t>R</w:t>
      </w:r>
      <w:r w:rsidRPr="001D667A">
        <w:rPr>
          <w:rFonts w:ascii="Garamond" w:hAnsi="Garamond" w:cs="Times New Roman"/>
          <w:i/>
          <w:iCs/>
        </w:rPr>
        <w:t>ecovery</w:t>
      </w:r>
      <w:proofErr w:type="spellEnd"/>
      <w:r w:rsidRPr="001D667A">
        <w:rPr>
          <w:rFonts w:ascii="Garamond" w:hAnsi="Garamond" w:cs="Times New Roman"/>
          <w:i/>
          <w:iCs/>
        </w:rPr>
        <w:t xml:space="preserve"> </w:t>
      </w:r>
      <w:r w:rsidR="001D667A">
        <w:rPr>
          <w:rFonts w:ascii="Garamond" w:hAnsi="Garamond" w:cs="Times New Roman"/>
          <w:i/>
          <w:iCs/>
        </w:rPr>
        <w:t>P</w:t>
      </w:r>
      <w:r w:rsidRPr="001D667A">
        <w:rPr>
          <w:rFonts w:ascii="Garamond" w:hAnsi="Garamond" w:cs="Times New Roman"/>
          <w:i/>
          <w:iCs/>
        </w:rPr>
        <w:t>lan</w:t>
      </w:r>
      <w:r w:rsidRPr="00F94374">
        <w:rPr>
          <w:rFonts w:ascii="Garamond" w:hAnsi="Garamond" w:cs="Times New Roman"/>
        </w:rPr>
        <w:t xml:space="preserve"> siano destinati a realizzare in concreto risorse dirette alla giurisdizione, consentendo un aumento dei Magistrati e del personale delle cancellerie, garantendo la necessaria formazione ed un concreto ammodernamento tecnologico che consenta e possa realmente sostenere lo </w:t>
      </w:r>
      <w:proofErr w:type="spellStart"/>
      <w:r w:rsidRPr="001A1F30">
        <w:rPr>
          <w:rFonts w:ascii="Garamond" w:hAnsi="Garamond" w:cs="Times New Roman"/>
          <w:i/>
          <w:iCs/>
        </w:rPr>
        <w:t>smart</w:t>
      </w:r>
      <w:proofErr w:type="spellEnd"/>
      <w:r w:rsidRPr="001A1F30">
        <w:rPr>
          <w:rFonts w:ascii="Garamond" w:hAnsi="Garamond" w:cs="Times New Roman"/>
          <w:i/>
          <w:iCs/>
        </w:rPr>
        <w:t xml:space="preserve"> </w:t>
      </w:r>
      <w:proofErr w:type="spellStart"/>
      <w:r w:rsidRPr="001A1F30">
        <w:rPr>
          <w:rFonts w:ascii="Garamond" w:hAnsi="Garamond" w:cs="Times New Roman"/>
          <w:i/>
          <w:iCs/>
        </w:rPr>
        <w:t>working</w:t>
      </w:r>
      <w:proofErr w:type="spellEnd"/>
      <w:r w:rsidRPr="00F94374">
        <w:rPr>
          <w:rFonts w:ascii="Garamond" w:hAnsi="Garamond" w:cs="Times New Roman"/>
        </w:rPr>
        <w:t>, realmente sostenibile. Ripristinare Tribunali e Giudici di Pace soppressi garantirebbe un</w:t>
      </w:r>
      <w:r w:rsidR="001A1F30">
        <w:rPr>
          <w:rFonts w:ascii="Garamond" w:hAnsi="Garamond" w:cs="Times New Roman"/>
        </w:rPr>
        <w:t xml:space="preserve"> </w:t>
      </w:r>
      <w:r w:rsidRPr="00F94374">
        <w:rPr>
          <w:rFonts w:ascii="Garamond" w:hAnsi="Garamond" w:cs="Times New Roman"/>
        </w:rPr>
        <w:t xml:space="preserve">adeguato esercizio della Giurisdizione. </w:t>
      </w:r>
    </w:p>
    <w:p w14:paraId="3E3E1305" w14:textId="06021F79" w:rsidR="000A7CAC" w:rsidRDefault="000A7CAC" w:rsidP="00716E4D">
      <w:pPr>
        <w:spacing w:line="360" w:lineRule="auto"/>
        <w:jc w:val="both"/>
        <w:rPr>
          <w:rFonts w:ascii="Garamond" w:hAnsi="Garamond" w:cs="Times New Roman"/>
          <w:i/>
          <w:iCs/>
        </w:rPr>
      </w:pPr>
    </w:p>
    <w:p w14:paraId="6E6C841A" w14:textId="2DE7B01A" w:rsidR="000A7CAC" w:rsidRPr="00F94374" w:rsidRDefault="00D357E9" w:rsidP="00716E4D">
      <w:pPr>
        <w:spacing w:line="360" w:lineRule="auto"/>
        <w:jc w:val="both"/>
        <w:rPr>
          <w:rFonts w:ascii="Garamond" w:hAnsi="Garamond"/>
          <w:i/>
          <w:iCs/>
        </w:rPr>
      </w:pPr>
      <w:r w:rsidRPr="00F94374">
        <w:rPr>
          <w:rFonts w:ascii="Garamond" w:hAnsi="Garamond" w:cs="Times New Roman"/>
          <w:b/>
          <w:bCs/>
          <w:i/>
          <w:iCs/>
        </w:rPr>
        <w:t>5</w:t>
      </w:r>
      <w:r w:rsidR="00591E79" w:rsidRPr="00F94374">
        <w:rPr>
          <w:rFonts w:ascii="Garamond" w:hAnsi="Garamond" w:cs="Times New Roman"/>
          <w:b/>
          <w:bCs/>
          <w:i/>
          <w:iCs/>
        </w:rPr>
        <w:t>.</w:t>
      </w:r>
      <w:r w:rsidR="004209FE" w:rsidRPr="00F94374">
        <w:rPr>
          <w:rFonts w:ascii="Garamond" w:hAnsi="Garamond" w:cs="Times New Roman"/>
          <w:b/>
          <w:bCs/>
          <w:i/>
          <w:iCs/>
        </w:rPr>
        <w:t xml:space="preserve"> Magistratura onoraria</w:t>
      </w:r>
    </w:p>
    <w:p w14:paraId="3A009FC0"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Appare evidente l'illegittimo utilizzo della Magistratura onoraria, anche in sede comunitaria lo Stato italiano ha già ricevuto un aperto richiamo al rispetto dei principi basilari posti a tutela di chi svolge la funzione giudiziaria e spesso sopperisce alle ataviche carenze dell'organico della Magistratura togata, ed il cui impiego nasceva da un’esigenza provvisoria e urgente, per la sostituzione, in caso di assenza dei giudici togati. </w:t>
      </w:r>
    </w:p>
    <w:p w14:paraId="44FD6835" w14:textId="711DB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Nel processo civile non è più così. Appare, altresì evidente, l'inammissibile utilizzo dei Giudici onorari nella fase istruttoria. Invero, sottraendo il processo al giudice naturale, con un deprecabile provvedimento, la fase della formazione e della raccolta delle prove, fase certamente delicata e che in maniera inequivocabile concorre al convincimento del decidente, viene affidata </w:t>
      </w:r>
      <w:r w:rsidR="001A1F30">
        <w:rPr>
          <w:rFonts w:ascii="Garamond" w:hAnsi="Garamond" w:cs="Times New Roman"/>
        </w:rPr>
        <w:t>–</w:t>
      </w:r>
      <w:r w:rsidRPr="00F94374">
        <w:rPr>
          <w:rFonts w:ascii="Garamond" w:hAnsi="Garamond" w:cs="Times New Roman"/>
        </w:rPr>
        <w:t xml:space="preserve"> e solo per questa fase del giudizio</w:t>
      </w:r>
      <w:r w:rsidR="001A1F30">
        <w:rPr>
          <w:rFonts w:ascii="Garamond" w:hAnsi="Garamond" w:cs="Times New Roman"/>
        </w:rPr>
        <w:t xml:space="preserve"> – </w:t>
      </w:r>
      <w:r w:rsidRPr="00F94374">
        <w:rPr>
          <w:rFonts w:ascii="Garamond" w:hAnsi="Garamond" w:cs="Times New Roman"/>
        </w:rPr>
        <w:t xml:space="preserve">ad un Magistrato onorario. Il processo poi prosegue riaffidando la funzione all'originario Giudice naturale. </w:t>
      </w:r>
    </w:p>
    <w:p w14:paraId="4893A2D4"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Questa inaccettabile soluzione, oramai radicata in tutti i distretti giudiziari, si applica anche al processo di Famiglia in cui sono in gioco equilibri e valori di estrema sensibilità: è facile comprendere il danno che si determina alla giurisdizione ed alla stessa collettività.</w:t>
      </w:r>
    </w:p>
    <w:p w14:paraId="62DA763B"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Appare oltremodo incomprensibile la scelta di non consentire ai Giudici onorari la possibilità, in questo momento di emergenza sanitaria, di tenere udienza cartolare o da remoto. Invero, si riconosce il compenso solo se l'udienza è svolta di presenza. Tutto ciò rappresenta concretamente un'evidente fonte di pericolo per tutti i protagonisti del processo.</w:t>
      </w:r>
    </w:p>
    <w:p w14:paraId="71F69FC1" w14:textId="77777777" w:rsidR="000A7CAC" w:rsidRPr="00F94374" w:rsidRDefault="000A7CAC" w:rsidP="00716E4D">
      <w:pPr>
        <w:spacing w:line="360" w:lineRule="auto"/>
        <w:jc w:val="both"/>
        <w:rPr>
          <w:rFonts w:ascii="Garamond" w:hAnsi="Garamond" w:cs="Times New Roman"/>
        </w:rPr>
      </w:pPr>
    </w:p>
    <w:p w14:paraId="1D5BA5A7" w14:textId="6C3884E3" w:rsidR="000A7CAC" w:rsidRPr="00F94374" w:rsidRDefault="00A82048" w:rsidP="00716E4D">
      <w:pPr>
        <w:spacing w:line="360" w:lineRule="auto"/>
        <w:jc w:val="both"/>
        <w:rPr>
          <w:rFonts w:ascii="Garamond" w:hAnsi="Garamond" w:cs="Times New Roman"/>
          <w:i/>
          <w:iCs/>
        </w:rPr>
      </w:pPr>
      <w:r w:rsidRPr="00F94374">
        <w:rPr>
          <w:rFonts w:ascii="Garamond" w:hAnsi="Garamond" w:cs="Times New Roman"/>
          <w:b/>
          <w:bCs/>
          <w:i/>
          <w:iCs/>
        </w:rPr>
        <w:t>6</w:t>
      </w:r>
      <w:r w:rsidR="00591E79" w:rsidRPr="00F94374">
        <w:rPr>
          <w:rFonts w:ascii="Garamond" w:hAnsi="Garamond" w:cs="Times New Roman"/>
          <w:b/>
          <w:bCs/>
          <w:i/>
          <w:iCs/>
        </w:rPr>
        <w:t>.</w:t>
      </w:r>
      <w:r w:rsidR="004209FE" w:rsidRPr="00F94374">
        <w:rPr>
          <w:rFonts w:ascii="Garamond" w:hAnsi="Garamond" w:cs="Times New Roman"/>
          <w:b/>
          <w:bCs/>
          <w:i/>
          <w:iCs/>
        </w:rPr>
        <w:t xml:space="preserve"> </w:t>
      </w:r>
      <w:proofErr w:type="spellStart"/>
      <w:r w:rsidR="004209FE" w:rsidRPr="00F94374">
        <w:rPr>
          <w:rFonts w:ascii="Garamond" w:hAnsi="Garamond" w:cs="Times New Roman"/>
          <w:b/>
          <w:bCs/>
          <w:i/>
          <w:iCs/>
        </w:rPr>
        <w:t>D</w:t>
      </w:r>
      <w:r w:rsidR="00591E79" w:rsidRPr="00F94374">
        <w:rPr>
          <w:rFonts w:ascii="Garamond" w:hAnsi="Garamond" w:cs="Times New Roman"/>
          <w:b/>
          <w:bCs/>
          <w:i/>
          <w:iCs/>
        </w:rPr>
        <w:t>.</w:t>
      </w:r>
      <w:r w:rsidR="004209FE" w:rsidRPr="00F94374">
        <w:rPr>
          <w:rFonts w:ascii="Garamond" w:hAnsi="Garamond" w:cs="Times New Roman"/>
          <w:b/>
          <w:bCs/>
          <w:i/>
          <w:iCs/>
        </w:rPr>
        <w:t>P</w:t>
      </w:r>
      <w:r w:rsidR="00591E79" w:rsidRPr="00F94374">
        <w:rPr>
          <w:rFonts w:ascii="Garamond" w:hAnsi="Garamond" w:cs="Times New Roman"/>
          <w:b/>
          <w:bCs/>
          <w:i/>
          <w:iCs/>
        </w:rPr>
        <w:t>.</w:t>
      </w:r>
      <w:r w:rsidR="004209FE" w:rsidRPr="00F94374">
        <w:rPr>
          <w:rFonts w:ascii="Garamond" w:hAnsi="Garamond" w:cs="Times New Roman"/>
          <w:b/>
          <w:bCs/>
          <w:i/>
          <w:iCs/>
        </w:rPr>
        <w:t>C</w:t>
      </w:r>
      <w:r w:rsidR="00591E79" w:rsidRPr="00F94374">
        <w:rPr>
          <w:rFonts w:ascii="Garamond" w:hAnsi="Garamond" w:cs="Times New Roman"/>
          <w:b/>
          <w:bCs/>
          <w:i/>
          <w:iCs/>
        </w:rPr>
        <w:t>.</w:t>
      </w:r>
      <w:r w:rsidR="004209FE" w:rsidRPr="00F94374">
        <w:rPr>
          <w:rFonts w:ascii="Garamond" w:hAnsi="Garamond" w:cs="Times New Roman"/>
          <w:b/>
          <w:bCs/>
          <w:i/>
          <w:iCs/>
        </w:rPr>
        <w:t>M</w:t>
      </w:r>
      <w:proofErr w:type="spellEnd"/>
      <w:r w:rsidR="004209FE" w:rsidRPr="00F94374">
        <w:rPr>
          <w:rFonts w:ascii="Garamond" w:hAnsi="Garamond" w:cs="Times New Roman"/>
          <w:b/>
          <w:bCs/>
          <w:i/>
          <w:iCs/>
        </w:rPr>
        <w:t xml:space="preserve">: </w:t>
      </w:r>
      <w:r w:rsidR="00027392" w:rsidRPr="00F94374">
        <w:rPr>
          <w:rFonts w:ascii="Garamond" w:hAnsi="Garamond" w:cs="Times New Roman"/>
          <w:b/>
          <w:bCs/>
          <w:i/>
          <w:iCs/>
        </w:rPr>
        <w:t>n</w:t>
      </w:r>
      <w:r w:rsidR="004209FE" w:rsidRPr="00F94374">
        <w:rPr>
          <w:rFonts w:ascii="Garamond" w:hAnsi="Garamond" w:cs="Times New Roman"/>
          <w:b/>
          <w:bCs/>
          <w:i/>
          <w:iCs/>
        </w:rPr>
        <w:t>ecessità di un intervento normativo</w:t>
      </w:r>
    </w:p>
    <w:p w14:paraId="5FEEB8EE" w14:textId="425D249A"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L'anno che ci ha appena lasciato ha visto il susseguirsi di una sequela di Decreti Ministeriali. </w:t>
      </w:r>
      <w:r w:rsidRPr="00F94374">
        <w:rPr>
          <w:rFonts w:ascii="Garamond" w:hAnsi="Garamond" w:cs="Times New Roman"/>
        </w:rPr>
        <w:lastRenderedPageBreak/>
        <w:t xml:space="preserve">Non risponde alle esigenze ed alle previsioni costituzionali questo proliferare di costanti </w:t>
      </w:r>
      <w:proofErr w:type="spellStart"/>
      <w:r w:rsidRPr="00F94374">
        <w:rPr>
          <w:rFonts w:ascii="Garamond" w:hAnsi="Garamond" w:cs="Times New Roman"/>
        </w:rPr>
        <w:t>D</w:t>
      </w:r>
      <w:r w:rsidR="001A1F30">
        <w:rPr>
          <w:rFonts w:ascii="Garamond" w:hAnsi="Garamond" w:cs="Times New Roman"/>
        </w:rPr>
        <w:t>.</w:t>
      </w:r>
      <w:r w:rsidRPr="00F94374">
        <w:rPr>
          <w:rFonts w:ascii="Garamond" w:hAnsi="Garamond" w:cs="Times New Roman"/>
        </w:rPr>
        <w:t>P</w:t>
      </w:r>
      <w:r w:rsidR="001A1F30">
        <w:rPr>
          <w:rFonts w:ascii="Garamond" w:hAnsi="Garamond" w:cs="Times New Roman"/>
        </w:rPr>
        <w:t>.</w:t>
      </w:r>
      <w:r w:rsidRPr="00F94374">
        <w:rPr>
          <w:rFonts w:ascii="Garamond" w:hAnsi="Garamond" w:cs="Times New Roman"/>
        </w:rPr>
        <w:t>C</w:t>
      </w:r>
      <w:r w:rsidR="001A1F30">
        <w:rPr>
          <w:rFonts w:ascii="Garamond" w:hAnsi="Garamond" w:cs="Times New Roman"/>
        </w:rPr>
        <w:t>.</w:t>
      </w:r>
      <w:r w:rsidRPr="00F94374">
        <w:rPr>
          <w:rFonts w:ascii="Garamond" w:hAnsi="Garamond" w:cs="Times New Roman"/>
        </w:rPr>
        <w:t>M</w:t>
      </w:r>
      <w:proofErr w:type="spellEnd"/>
      <w:r w:rsidR="001A1F30">
        <w:rPr>
          <w:rFonts w:ascii="Garamond" w:hAnsi="Garamond" w:cs="Times New Roman"/>
        </w:rPr>
        <w:t>.</w:t>
      </w:r>
      <w:r w:rsidR="001D667A">
        <w:rPr>
          <w:rFonts w:ascii="Garamond" w:hAnsi="Garamond" w:cs="Times New Roman"/>
        </w:rPr>
        <w:t xml:space="preserve">: </w:t>
      </w:r>
      <w:r w:rsidRPr="00F94374">
        <w:rPr>
          <w:rFonts w:ascii="Garamond" w:hAnsi="Garamond" w:cs="Times New Roman"/>
        </w:rPr>
        <w:t>la stagione dei decreti deve finire</w:t>
      </w:r>
      <w:r w:rsidR="001D667A">
        <w:rPr>
          <w:rFonts w:ascii="Garamond" w:hAnsi="Garamond" w:cs="Times New Roman"/>
        </w:rPr>
        <w:t>. L</w:t>
      </w:r>
      <w:r w:rsidRPr="00F94374">
        <w:rPr>
          <w:rFonts w:ascii="Garamond" w:hAnsi="Garamond" w:cs="Times New Roman"/>
        </w:rPr>
        <w:t xml:space="preserve">'Italia necessita di norme che devono trovare l'approvazione in sede parlamentare, il governo solo il limitate occasioni deve utilizzare lo strumento dei decreti. Le necessarie nuove norme atte a regolamentare ogni situazione emergenziale devono trovare il varo alla luce dei principi dettati dalla carta costituzionale e non possono essere la </w:t>
      </w:r>
      <w:proofErr w:type="spellStart"/>
      <w:r w:rsidRPr="00F94374">
        <w:rPr>
          <w:rFonts w:ascii="Garamond" w:hAnsi="Garamond" w:cs="Times New Roman"/>
        </w:rPr>
        <w:t>promanazione</w:t>
      </w:r>
      <w:proofErr w:type="spellEnd"/>
      <w:r w:rsidRPr="00F94374">
        <w:rPr>
          <w:rFonts w:ascii="Garamond" w:hAnsi="Garamond" w:cs="Times New Roman"/>
        </w:rPr>
        <w:t xml:space="preserve"> di estemporanee valutazioni della sola politica del governo.</w:t>
      </w:r>
    </w:p>
    <w:p w14:paraId="64396451"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Sotto questo profilo dovrà trovare necessariamente la luce una speciale normativa, un codice, dell'emergenza, strumento necessario a sostenere e governare la Giurisdizione</w:t>
      </w:r>
    </w:p>
    <w:p w14:paraId="08CA59CF"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dettando regole necessarie ed orientate ai principi del diritto ed in linea con la nostra Carta Costituzionale.</w:t>
      </w:r>
    </w:p>
    <w:p w14:paraId="55E420A1" w14:textId="77777777" w:rsidR="000A7CAC" w:rsidRPr="00F94374" w:rsidRDefault="000A7CAC" w:rsidP="00716E4D">
      <w:pPr>
        <w:spacing w:line="360" w:lineRule="auto"/>
        <w:jc w:val="both"/>
        <w:rPr>
          <w:rFonts w:ascii="Garamond" w:hAnsi="Garamond" w:cs="Times New Roman"/>
        </w:rPr>
      </w:pPr>
    </w:p>
    <w:p w14:paraId="34A5A90B" w14:textId="36D8F681" w:rsidR="000A7CAC" w:rsidRPr="00F94374" w:rsidRDefault="00A82048" w:rsidP="00716E4D">
      <w:pPr>
        <w:spacing w:line="360" w:lineRule="auto"/>
        <w:jc w:val="both"/>
        <w:rPr>
          <w:rFonts w:ascii="Garamond" w:hAnsi="Garamond" w:cs="Times New Roman"/>
          <w:b/>
          <w:bCs/>
          <w:i/>
          <w:iCs/>
        </w:rPr>
      </w:pPr>
      <w:r w:rsidRPr="00F94374">
        <w:rPr>
          <w:rFonts w:ascii="Garamond" w:hAnsi="Garamond" w:cs="Times New Roman"/>
          <w:b/>
          <w:bCs/>
          <w:i/>
          <w:iCs/>
        </w:rPr>
        <w:t>7</w:t>
      </w:r>
      <w:r w:rsidR="004209FE" w:rsidRPr="00F94374">
        <w:rPr>
          <w:rFonts w:ascii="Garamond" w:hAnsi="Garamond" w:cs="Times New Roman"/>
          <w:b/>
          <w:bCs/>
          <w:i/>
          <w:iCs/>
        </w:rPr>
        <w:t>. L'Avvocatura tra tradizione e nuove esigenze</w:t>
      </w:r>
    </w:p>
    <w:p w14:paraId="5252EB47"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Oggi la situazione emergenziale ha fatto prevalere la tutela della salute su ogni altro elemento che in passato è stato posto a principio fondatore della Giurisdizione e della sua dinamica attuazione. Se da un verso va riconosciuta la fondata prevalenza della tutela della salute, non bisogna assolutamente dimenticare i principi che tutelano i diritti fondamentali dell'intera comunità e di ogni singolo cittadino. La Giurisdizione non può essere travolta, svilita e compressa. La Giurisdizione non potrà mai essere archiviata, passare in secondo piano. In ogni momento di emergenza, nelle catastrofi naturali che hanno colpito le nostre comunità, nei conflitti mondiali ed in ogni crisi globale, gli Avvocati ed i Magistrati non hanno mai finito di tutelare l'applicazione dei principi fondamentali che regolano l'esistenza di ogni collettività, consentendo ad ogni consociato di sentire la presenza fattiva e la tutela dei diritti viva in ogni situazione emergenziale, la garanzia che lo Stato e per esso la Giurisdizione vigila sulla civile convivenza a tutela della compagine sociale.</w:t>
      </w:r>
    </w:p>
    <w:p w14:paraId="5218EC4B" w14:textId="5233454B" w:rsidR="000A7CAC" w:rsidRPr="00F94374" w:rsidRDefault="00716E4D" w:rsidP="00716E4D">
      <w:pPr>
        <w:spacing w:line="360" w:lineRule="auto"/>
        <w:jc w:val="both"/>
        <w:rPr>
          <w:rFonts w:ascii="Garamond" w:hAnsi="Garamond" w:cs="Times New Roman"/>
        </w:rPr>
      </w:pPr>
      <w:r>
        <w:rPr>
          <w:rFonts w:ascii="Garamond" w:hAnsi="Garamond" w:cs="Times New Roman"/>
        </w:rPr>
        <w:t>È</w:t>
      </w:r>
      <w:r w:rsidR="004209FE" w:rsidRPr="00F94374">
        <w:rPr>
          <w:rFonts w:ascii="Garamond" w:hAnsi="Garamond" w:cs="Times New Roman"/>
        </w:rPr>
        <w:t xml:space="preserve"> giunta l'ora di mettere in cantiere un programma legislativo articolato che disponga </w:t>
      </w:r>
    </w:p>
    <w:p w14:paraId="212DC97F"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in maniera organica ed orientato ai principi della carta fondamentale. Non si deve più consentire l'estemporanea, spesso contraddittoria decretazione d'urgenza che insegue le emozioni e si allontana sempre più spesso dai principi e dai valori consolidati, spesso travolgendo la stessa funzione giurisdizionale.</w:t>
      </w:r>
    </w:p>
    <w:p w14:paraId="7497D537" w14:textId="77777777" w:rsidR="000A7CAC" w:rsidRPr="00F94374" w:rsidRDefault="004209FE" w:rsidP="00716E4D">
      <w:pPr>
        <w:spacing w:line="360" w:lineRule="auto"/>
        <w:jc w:val="both"/>
        <w:rPr>
          <w:rFonts w:ascii="Garamond" w:hAnsi="Garamond"/>
        </w:rPr>
      </w:pPr>
      <w:r w:rsidRPr="00F94374">
        <w:rPr>
          <w:rFonts w:ascii="Garamond" w:hAnsi="Garamond" w:cs="Times New Roman"/>
        </w:rPr>
        <w:t>Soccorre sul punto l'Unione Europea che garantisce apprestando una serie di strumenti conoscitivi e adesso anche misure di sostegno economico.</w:t>
      </w:r>
    </w:p>
    <w:p w14:paraId="7FDB9524" w14:textId="77777777" w:rsidR="000A7CAC" w:rsidRPr="00F94374" w:rsidRDefault="004209FE" w:rsidP="00716E4D">
      <w:pPr>
        <w:spacing w:line="360" w:lineRule="auto"/>
        <w:jc w:val="both"/>
        <w:rPr>
          <w:rFonts w:ascii="Garamond" w:hAnsi="Garamond"/>
        </w:rPr>
      </w:pPr>
      <w:r w:rsidRPr="00F94374">
        <w:rPr>
          <w:rFonts w:ascii="Garamond" w:hAnsi="Garamond"/>
        </w:rPr>
        <w:t>Tra essi è significativa la Relazione annuale della Commissione europea al Parlamento e al Consiglio.</w:t>
      </w:r>
    </w:p>
    <w:p w14:paraId="25F57127" w14:textId="77777777" w:rsidR="000A7CAC" w:rsidRPr="00F94374" w:rsidRDefault="004209FE" w:rsidP="00716E4D">
      <w:pPr>
        <w:spacing w:line="360" w:lineRule="auto"/>
        <w:jc w:val="both"/>
        <w:rPr>
          <w:rFonts w:ascii="Garamond" w:hAnsi="Garamond"/>
        </w:rPr>
      </w:pPr>
      <w:r w:rsidRPr="00F94374">
        <w:rPr>
          <w:rFonts w:ascii="Garamond" w:hAnsi="Garamond"/>
        </w:rPr>
        <w:lastRenderedPageBreak/>
        <w:t>La Relazione evidenzia importanti criticità nel settore giustizia e richiede allo Stato importanti interventi per garantire efficienza di una delle sue più importanti e fondamentali funzioni.</w:t>
      </w:r>
    </w:p>
    <w:p w14:paraId="5402AE5F" w14:textId="1B0A0D81" w:rsidR="000A7CAC" w:rsidRPr="00F94374" w:rsidRDefault="004209FE" w:rsidP="00716E4D">
      <w:pPr>
        <w:spacing w:line="360" w:lineRule="auto"/>
        <w:jc w:val="both"/>
        <w:rPr>
          <w:rFonts w:ascii="Garamond" w:hAnsi="Garamond"/>
        </w:rPr>
      </w:pPr>
      <w:r w:rsidRPr="00F94374">
        <w:rPr>
          <w:rFonts w:ascii="Garamond" w:hAnsi="Garamond"/>
        </w:rPr>
        <w:t>Tra l’altro la Commissione segnala che:</w:t>
      </w:r>
    </w:p>
    <w:p w14:paraId="05E85E1D" w14:textId="77777777" w:rsidR="000A7CAC" w:rsidRPr="00F94374" w:rsidRDefault="004209FE" w:rsidP="00716E4D">
      <w:pPr>
        <w:spacing w:line="360" w:lineRule="auto"/>
        <w:jc w:val="both"/>
        <w:rPr>
          <w:rFonts w:ascii="Garamond" w:hAnsi="Garamond"/>
        </w:rPr>
      </w:pPr>
      <w:r w:rsidRPr="00F94374">
        <w:rPr>
          <w:rFonts w:ascii="Garamond" w:hAnsi="Garamond"/>
        </w:rPr>
        <w:t>- la riforma del Consiglio superiore della magistratura non basta a migliorare il livello di indipendenza della magistratura percepito come buono soltanto dal 31% dei cittadini e dal 36% delle imprese (percentuali diminuite tra il 2019 e il 2020);</w:t>
      </w:r>
    </w:p>
    <w:p w14:paraId="3E6F2BB8" w14:textId="6EF9961D" w:rsidR="000A7CAC" w:rsidRPr="00F94374" w:rsidRDefault="004209FE" w:rsidP="00716E4D">
      <w:pPr>
        <w:spacing w:line="360" w:lineRule="auto"/>
        <w:jc w:val="both"/>
        <w:rPr>
          <w:rFonts w:ascii="Garamond" w:hAnsi="Garamond"/>
        </w:rPr>
      </w:pPr>
      <w:r w:rsidRPr="00F94374">
        <w:rPr>
          <w:rFonts w:ascii="Garamond" w:hAnsi="Garamond"/>
        </w:rPr>
        <w:t>- non basta stanziare risorse per assumere magistrati e personale amministrativo n</w:t>
      </w:r>
      <w:r w:rsidR="001A1F30">
        <w:rPr>
          <w:rFonts w:ascii="Garamond" w:hAnsi="Garamond"/>
        </w:rPr>
        <w:t>é</w:t>
      </w:r>
      <w:r w:rsidRPr="00F94374">
        <w:rPr>
          <w:rFonts w:ascii="Garamond" w:hAnsi="Garamond"/>
        </w:rPr>
        <w:t xml:space="preserve"> basta permette ai giudici ausiliari (recentemente assunti fino ad 850 unità) di lavorare su base volontaria incaricati di smaltire l’arretrato e trattare procedimenti eccessivamente lunghi, anche presso gli organi giurisdizionali di appello;</w:t>
      </w:r>
    </w:p>
    <w:p w14:paraId="49ECF9A0" w14:textId="77777777" w:rsidR="000A7CAC" w:rsidRPr="00F94374" w:rsidRDefault="004209FE" w:rsidP="00716E4D">
      <w:pPr>
        <w:spacing w:line="360" w:lineRule="auto"/>
        <w:jc w:val="both"/>
        <w:rPr>
          <w:rFonts w:ascii="Garamond" w:hAnsi="Garamond"/>
        </w:rPr>
      </w:pPr>
      <w:r w:rsidRPr="00F94374">
        <w:rPr>
          <w:rFonts w:ascii="Garamond" w:hAnsi="Garamond"/>
        </w:rPr>
        <w:t>- non bastano le riforme destinate ad aumentare la digitalizzazione del sistema giudiziario che pur hanno consentito di proseguire alcune delle attività degli organi giurisdizionali durante la pandemia di COVID-19;</w:t>
      </w:r>
    </w:p>
    <w:p w14:paraId="2331496A" w14:textId="77777777" w:rsidR="000A7CAC" w:rsidRPr="00F94374" w:rsidRDefault="004209FE" w:rsidP="00716E4D">
      <w:pPr>
        <w:spacing w:line="360" w:lineRule="auto"/>
        <w:jc w:val="both"/>
        <w:rPr>
          <w:rFonts w:ascii="Garamond" w:hAnsi="Garamond" w:cs="Times New Roman"/>
        </w:rPr>
      </w:pPr>
      <w:r w:rsidRPr="00F94374">
        <w:rPr>
          <w:rFonts w:ascii="Garamond" w:hAnsi="Garamond"/>
        </w:rPr>
        <w:t>- non bastano le norme introdotte per migliorare la chiarezza e la sinteticità degli atti processuali e la qualità delle decisioni giudiziarie fissate grazie alla cooperazione tra la magistratura e gli avvocati;</w:t>
      </w:r>
    </w:p>
    <w:p w14:paraId="34DA3CA1" w14:textId="77777777" w:rsidR="000A7CAC" w:rsidRPr="001A1F30" w:rsidRDefault="004209FE" w:rsidP="00716E4D">
      <w:pPr>
        <w:spacing w:line="360" w:lineRule="auto"/>
        <w:jc w:val="both"/>
        <w:rPr>
          <w:rFonts w:ascii="Garamond" w:hAnsi="Garamond"/>
        </w:rPr>
      </w:pPr>
      <w:r w:rsidRPr="00F94374">
        <w:rPr>
          <w:rFonts w:ascii="Garamond" w:hAnsi="Garamond" w:cs="Times New Roman"/>
        </w:rPr>
        <w:t xml:space="preserve">- non basta istituire uffici di prossimità che ancora nella </w:t>
      </w:r>
      <w:r w:rsidRPr="001A1F30">
        <w:rPr>
          <w:rFonts w:ascii="Garamond" w:hAnsi="Garamond" w:cs="Times New Roman"/>
        </w:rPr>
        <w:t>nostra provincia mancano del tutto per rendere più accessibili gli organi giurisdizionali.</w:t>
      </w:r>
    </w:p>
    <w:p w14:paraId="3354AD27" w14:textId="77777777" w:rsidR="000A7CAC" w:rsidRPr="001A1F30" w:rsidRDefault="004209FE" w:rsidP="00716E4D">
      <w:pPr>
        <w:spacing w:line="360" w:lineRule="auto"/>
        <w:jc w:val="both"/>
        <w:rPr>
          <w:rFonts w:ascii="Garamond" w:hAnsi="Garamond" w:cs="Times New Roman"/>
        </w:rPr>
      </w:pPr>
      <w:r w:rsidRPr="001A1F30">
        <w:rPr>
          <w:rFonts w:ascii="Garamond" w:hAnsi="Garamond"/>
        </w:rPr>
        <w:t xml:space="preserve">Per migliorare l’efficienza del sistema giudiziario occorre intervenire sui tempi del processo. </w:t>
      </w:r>
    </w:p>
    <w:p w14:paraId="528381A4" w14:textId="77777777" w:rsidR="000A7CAC" w:rsidRPr="001A1F30" w:rsidRDefault="004209FE" w:rsidP="00716E4D">
      <w:pPr>
        <w:spacing w:line="360" w:lineRule="auto"/>
        <w:jc w:val="both"/>
        <w:rPr>
          <w:rFonts w:ascii="Garamond" w:hAnsi="Garamond" w:cs="Times New Roman"/>
        </w:rPr>
      </w:pPr>
      <w:r w:rsidRPr="001A1F30">
        <w:rPr>
          <w:rFonts w:ascii="Garamond" w:hAnsi="Garamond" w:cs="Times New Roman"/>
        </w:rPr>
        <w:t>Nonostante il reclutamento di magistrati negli anni passati, l’arretrato in Italia è molto elevato e i giudici in organico non sono in numero adeguato a smaltire le cause senza accumularne di nuovo, con la conseguenza che si rende ancora più necessario un intervento straordinario.</w:t>
      </w:r>
    </w:p>
    <w:p w14:paraId="1A114D91" w14:textId="77777777" w:rsidR="000A7CAC" w:rsidRPr="00F94374" w:rsidRDefault="004209FE" w:rsidP="00716E4D">
      <w:pPr>
        <w:spacing w:line="360" w:lineRule="auto"/>
        <w:jc w:val="both"/>
        <w:rPr>
          <w:rFonts w:ascii="Garamond" w:hAnsi="Garamond" w:cs="Times New Roman"/>
        </w:rPr>
      </w:pPr>
      <w:r w:rsidRPr="001A1F30">
        <w:rPr>
          <w:rFonts w:ascii="Garamond" w:hAnsi="Garamond" w:cs="Times New Roman"/>
        </w:rPr>
        <w:t>Del resto, per lo</w:t>
      </w:r>
      <w:r w:rsidRPr="00F94374">
        <w:rPr>
          <w:rFonts w:ascii="Garamond" w:hAnsi="Garamond" w:cs="Times New Roman"/>
        </w:rPr>
        <w:t xml:space="preserve"> sblocco dei 209 miliardi di euro destinati all’Italia dal </w:t>
      </w:r>
      <w:proofErr w:type="spellStart"/>
      <w:r w:rsidRPr="00716E4D">
        <w:rPr>
          <w:rFonts w:ascii="Garamond" w:hAnsi="Garamond" w:cs="Times New Roman"/>
          <w:i/>
          <w:iCs/>
        </w:rPr>
        <w:t>Recovery</w:t>
      </w:r>
      <w:proofErr w:type="spellEnd"/>
      <w:r w:rsidRPr="00716E4D">
        <w:rPr>
          <w:rFonts w:ascii="Garamond" w:hAnsi="Garamond" w:cs="Times New Roman"/>
          <w:i/>
          <w:iCs/>
        </w:rPr>
        <w:t xml:space="preserve"> Plan</w:t>
      </w:r>
      <w:r w:rsidRPr="00F94374">
        <w:rPr>
          <w:rFonts w:ascii="Garamond" w:hAnsi="Garamond" w:cs="Times New Roman"/>
        </w:rPr>
        <w:t xml:space="preserve"> l’Unione Europea ha ribadito la necessità di una profonda riforma del sistema giudiziario teso a ridurre oltre che ai tempi di giudizio anche l’arretrato civile.</w:t>
      </w:r>
    </w:p>
    <w:p w14:paraId="281F395A" w14:textId="77777777" w:rsidR="00BA58FE" w:rsidRDefault="00BA58FE" w:rsidP="00716E4D">
      <w:pPr>
        <w:spacing w:line="360" w:lineRule="auto"/>
        <w:jc w:val="both"/>
        <w:rPr>
          <w:rFonts w:ascii="Garamond" w:hAnsi="Garamond" w:cs="Times New Roman"/>
          <w:b/>
          <w:bCs/>
          <w:i/>
          <w:iCs/>
        </w:rPr>
      </w:pPr>
    </w:p>
    <w:p w14:paraId="45BB594B" w14:textId="00F3E830" w:rsidR="000A7CAC" w:rsidRPr="00F94374" w:rsidRDefault="00A82048" w:rsidP="00716E4D">
      <w:pPr>
        <w:spacing w:line="360" w:lineRule="auto"/>
        <w:jc w:val="both"/>
        <w:rPr>
          <w:rFonts w:ascii="Garamond" w:hAnsi="Garamond" w:cs="Times New Roman"/>
          <w:b/>
          <w:bCs/>
          <w:i/>
          <w:iCs/>
        </w:rPr>
      </w:pPr>
      <w:r w:rsidRPr="00F94374">
        <w:rPr>
          <w:rFonts w:ascii="Garamond" w:hAnsi="Garamond" w:cs="Times New Roman"/>
          <w:b/>
          <w:bCs/>
          <w:i/>
          <w:iCs/>
        </w:rPr>
        <w:t>8</w:t>
      </w:r>
      <w:r w:rsidR="004209FE" w:rsidRPr="00F94374">
        <w:rPr>
          <w:rFonts w:ascii="Garamond" w:hAnsi="Garamond" w:cs="Times New Roman"/>
          <w:b/>
          <w:bCs/>
          <w:i/>
          <w:iCs/>
        </w:rPr>
        <w:t>. Consigli giudiziari</w:t>
      </w:r>
    </w:p>
    <w:p w14:paraId="7EA6728C"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Ogni anno l’Avvocatura è costretta ad evidenziare l’esigenza e la necessità di riconoscere agli Avvocati, all’interno dei Consigli Giudiziari il diritto di voto nei giudizi di professionalità dei magistrati togati. Il diritto di tribuna non può essere sufficiente.</w:t>
      </w:r>
    </w:p>
    <w:p w14:paraId="52856822"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Il Ministro Bonafede nell'anno appena trascorso ha manifestato l'intenzione di riconoscere all'Avvocatura il diritto di tribuna all'interno dei Consigli giudiziari.</w:t>
      </w:r>
    </w:p>
    <w:p w14:paraId="62F8C32E" w14:textId="7EA588E2"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Siamo memori di illuminati interventi di grandi Magistrati che nel recente passato hanno </w:t>
      </w:r>
      <w:r w:rsidRPr="00F94374">
        <w:rPr>
          <w:rFonts w:ascii="Garamond" w:hAnsi="Garamond" w:cs="Times New Roman"/>
        </w:rPr>
        <w:lastRenderedPageBreak/>
        <w:t xml:space="preserve">sostenuto pubblicamente, in sede di inaugurazione dell’anno giudiziario presso il </w:t>
      </w:r>
      <w:proofErr w:type="spellStart"/>
      <w:r w:rsidRPr="00F94374">
        <w:rPr>
          <w:rFonts w:ascii="Garamond" w:hAnsi="Garamond" w:cs="Times New Roman"/>
        </w:rPr>
        <w:t>C</w:t>
      </w:r>
      <w:r w:rsidR="001A1F30">
        <w:rPr>
          <w:rFonts w:ascii="Garamond" w:hAnsi="Garamond" w:cs="Times New Roman"/>
        </w:rPr>
        <w:t>.</w:t>
      </w:r>
      <w:r w:rsidRPr="00F94374">
        <w:rPr>
          <w:rFonts w:ascii="Garamond" w:hAnsi="Garamond" w:cs="Times New Roman"/>
        </w:rPr>
        <w:t>N</w:t>
      </w:r>
      <w:r w:rsidR="001A1F30">
        <w:rPr>
          <w:rFonts w:ascii="Garamond" w:hAnsi="Garamond" w:cs="Times New Roman"/>
        </w:rPr>
        <w:t>.</w:t>
      </w:r>
      <w:r w:rsidRPr="00F94374">
        <w:rPr>
          <w:rFonts w:ascii="Garamond" w:hAnsi="Garamond" w:cs="Times New Roman"/>
        </w:rPr>
        <w:t>F</w:t>
      </w:r>
      <w:proofErr w:type="spellEnd"/>
      <w:r w:rsidR="001A1F30">
        <w:rPr>
          <w:rFonts w:ascii="Garamond" w:hAnsi="Garamond" w:cs="Times New Roman"/>
        </w:rPr>
        <w:t>.</w:t>
      </w:r>
      <w:r w:rsidRPr="00F94374">
        <w:rPr>
          <w:rFonts w:ascii="Garamond" w:hAnsi="Garamond" w:cs="Times New Roman"/>
        </w:rPr>
        <w:t>, la necessità di riconoscere l'importante funzione dell'Avvocatura all’interno dei Consigli Giudiziari mediante il riconoscimento del diritto di voto sulle valutazioni di professionalità dei Magistrati. Il coinvolgimento dell’Avvocatura è necessario al fine di assicurare all’interno dei C. G. criteri oggettivi democratici che garantiscano valutazione di effic</w:t>
      </w:r>
      <w:r w:rsidR="001A1F30">
        <w:rPr>
          <w:rFonts w:ascii="Garamond" w:hAnsi="Garamond" w:cs="Times New Roman"/>
        </w:rPr>
        <w:t>i</w:t>
      </w:r>
      <w:r w:rsidRPr="00F94374">
        <w:rPr>
          <w:rFonts w:ascii="Garamond" w:hAnsi="Garamond" w:cs="Times New Roman"/>
        </w:rPr>
        <w:t xml:space="preserve">enza, trasparenza e qualità dell’operato dei Magistrati. </w:t>
      </w:r>
    </w:p>
    <w:p w14:paraId="7C64ABF3" w14:textId="614B2FC9"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Alla politica chiediamo l'inversione della rotta: i fondi che arriveranno con il </w:t>
      </w:r>
      <w:proofErr w:type="spellStart"/>
      <w:r w:rsidR="00046B87" w:rsidRPr="00046B87">
        <w:rPr>
          <w:rFonts w:ascii="Garamond" w:hAnsi="Garamond" w:cs="Times New Roman"/>
          <w:i/>
          <w:iCs/>
        </w:rPr>
        <w:t>R</w:t>
      </w:r>
      <w:r w:rsidRPr="00046B87">
        <w:rPr>
          <w:rFonts w:ascii="Garamond" w:hAnsi="Garamond" w:cs="Times New Roman"/>
          <w:i/>
          <w:iCs/>
        </w:rPr>
        <w:t>ecovery</w:t>
      </w:r>
      <w:proofErr w:type="spellEnd"/>
      <w:r w:rsidRPr="00046B87">
        <w:rPr>
          <w:rFonts w:ascii="Garamond" w:hAnsi="Garamond" w:cs="Times New Roman"/>
          <w:i/>
          <w:iCs/>
        </w:rPr>
        <w:t xml:space="preserve"> </w:t>
      </w:r>
      <w:r w:rsidR="00046B87" w:rsidRPr="00046B87">
        <w:rPr>
          <w:rFonts w:ascii="Garamond" w:hAnsi="Garamond" w:cs="Times New Roman"/>
          <w:i/>
          <w:iCs/>
        </w:rPr>
        <w:t>P</w:t>
      </w:r>
      <w:r w:rsidRPr="00046B87">
        <w:rPr>
          <w:rFonts w:ascii="Garamond" w:hAnsi="Garamond" w:cs="Times New Roman"/>
          <w:i/>
          <w:iCs/>
        </w:rPr>
        <w:t>lan</w:t>
      </w:r>
      <w:r w:rsidRPr="00F94374">
        <w:rPr>
          <w:rFonts w:ascii="Garamond" w:hAnsi="Garamond" w:cs="Times New Roman"/>
        </w:rPr>
        <w:t xml:space="preserve"> siano destinati a realizzare in concreto risorse dirette alla giurisdizione, consentendo un aumento dei Magistrati e del personale delle cancellerie, un concreto adeguamento tecnologico che consenta e possa realmente sostenere lo </w:t>
      </w:r>
      <w:proofErr w:type="spellStart"/>
      <w:r w:rsidRPr="001A1F30">
        <w:rPr>
          <w:rFonts w:ascii="Garamond" w:hAnsi="Garamond" w:cs="Times New Roman"/>
          <w:i/>
          <w:iCs/>
        </w:rPr>
        <w:t>smart</w:t>
      </w:r>
      <w:proofErr w:type="spellEnd"/>
      <w:r w:rsidRPr="001A1F30">
        <w:rPr>
          <w:rFonts w:ascii="Garamond" w:hAnsi="Garamond" w:cs="Times New Roman"/>
          <w:i/>
          <w:iCs/>
        </w:rPr>
        <w:t xml:space="preserve"> </w:t>
      </w:r>
      <w:proofErr w:type="spellStart"/>
      <w:r w:rsidRPr="001A1F30">
        <w:rPr>
          <w:rFonts w:ascii="Garamond" w:hAnsi="Garamond" w:cs="Times New Roman"/>
          <w:i/>
          <w:iCs/>
        </w:rPr>
        <w:t>working</w:t>
      </w:r>
      <w:proofErr w:type="spellEnd"/>
      <w:r w:rsidRPr="00F94374">
        <w:rPr>
          <w:rFonts w:ascii="Garamond" w:hAnsi="Garamond" w:cs="Times New Roman"/>
        </w:rPr>
        <w:t xml:space="preserve">, che parta finalmente l'era della </w:t>
      </w:r>
      <w:r w:rsidR="00046B87">
        <w:rPr>
          <w:rFonts w:ascii="Garamond" w:hAnsi="Garamond" w:cs="Times New Roman"/>
        </w:rPr>
        <w:t>digitalizzazione</w:t>
      </w:r>
      <w:r w:rsidRPr="00F94374">
        <w:rPr>
          <w:rFonts w:ascii="Garamond" w:hAnsi="Garamond" w:cs="Times New Roman"/>
        </w:rPr>
        <w:t>.</w:t>
      </w:r>
    </w:p>
    <w:p w14:paraId="64A7BEF6" w14:textId="74B27284"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La pandemia ha evidenziato il cattivo stato dei luoghi in cui si esercita la Giurisdizione e noi a Messina abbiamo in corso la ben nota battaglia, per una sede adeguata, per non dire d'altro. Da quanto si apprende, inoltre, la politica dovrà nel piano c. d. di resilienza investire destinando adeguati fondi per la sostenibilità della professione forense, ma ci corre l'obbligo di evidenziare che in atto non abbiamo individuato nessun piano di intervento riferito alla professione Legale tra le attività previste nel piano di resilienza. Sempre alla politica chiediamo che nei programmi per risollevare l'intera nazione si tenga conto dello Stato dell'Avvocatura. La sostenibilità della professione forense corrisponde alla tutela della funzione sociale svolta dall'avvocato pienamente riconosciuta dalla carta fondamentale.</w:t>
      </w:r>
    </w:p>
    <w:p w14:paraId="70B647F3" w14:textId="77777777" w:rsidR="00BA58FE" w:rsidRDefault="00BA58FE" w:rsidP="00716E4D">
      <w:pPr>
        <w:spacing w:line="360" w:lineRule="auto"/>
        <w:jc w:val="both"/>
        <w:rPr>
          <w:rFonts w:ascii="Garamond" w:hAnsi="Garamond" w:cs="Times New Roman"/>
          <w:b/>
          <w:bCs/>
          <w:i/>
          <w:iCs/>
        </w:rPr>
      </w:pPr>
    </w:p>
    <w:p w14:paraId="02E01709" w14:textId="50E80936" w:rsidR="000A7CAC" w:rsidRPr="00F94374" w:rsidRDefault="009B500B" w:rsidP="00716E4D">
      <w:pPr>
        <w:spacing w:line="360" w:lineRule="auto"/>
        <w:jc w:val="both"/>
        <w:rPr>
          <w:rFonts w:ascii="Garamond" w:hAnsi="Garamond" w:cs="Times New Roman"/>
        </w:rPr>
      </w:pPr>
      <w:r w:rsidRPr="00F94374">
        <w:rPr>
          <w:rFonts w:ascii="Garamond" w:hAnsi="Garamond" w:cs="Times New Roman"/>
          <w:b/>
          <w:bCs/>
          <w:i/>
          <w:iCs/>
        </w:rPr>
        <w:t>9.</w:t>
      </w:r>
      <w:r w:rsidR="004209FE" w:rsidRPr="00F94374">
        <w:rPr>
          <w:rFonts w:ascii="Garamond" w:hAnsi="Garamond" w:cs="Times New Roman"/>
          <w:b/>
          <w:bCs/>
          <w:i/>
          <w:iCs/>
        </w:rPr>
        <w:t xml:space="preserve"> Giustizia predittiva</w:t>
      </w:r>
    </w:p>
    <w:p w14:paraId="69E069C4" w14:textId="23158EF8"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L'avvocato dovrà cambiare la prospettiva del suo intervento che non potrà essere solo quella del passato, ed invero, in tema di Intelligenza Artificiale l'avvocatura dovrà guardare oltre. In passato occorreva partire dall'esame che il legale faceva nell'avviare il procedimento per la tutela dei diritti, oggi invece dovrà chiedere di partecipare alla formazione degli elementi su cui si andrà a realizzare l'algoritmo. </w:t>
      </w:r>
    </w:p>
    <w:p w14:paraId="61467891"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 xml:space="preserve">In sostanza dovrà vigilare sulla fase decisionale perché essa sia conforme ai principi fondamentali ed al dettato della Carta costituzionale e non certamente solo a valutazioni governate dalla Intelligenza scientifica. </w:t>
      </w:r>
    </w:p>
    <w:p w14:paraId="678C46E3" w14:textId="77777777" w:rsidR="000A7CAC" w:rsidRPr="00F94374" w:rsidRDefault="004209FE" w:rsidP="00716E4D">
      <w:pPr>
        <w:spacing w:line="360" w:lineRule="auto"/>
        <w:jc w:val="both"/>
        <w:rPr>
          <w:rFonts w:ascii="Garamond" w:hAnsi="Garamond" w:cs="Times New Roman"/>
        </w:rPr>
      </w:pPr>
      <w:r w:rsidRPr="00F94374">
        <w:rPr>
          <w:rFonts w:ascii="Garamond" w:hAnsi="Garamond" w:cs="Times New Roman"/>
        </w:rPr>
        <w:t>La tecnologia e l'informatica giuridica dovranno essere al servizio della giurisdizione, ed invero si chiede che la digitalizzazione sia progettata ad esclusivo servizio e tutela della comunità e dei suoi fondanti valori.</w:t>
      </w:r>
    </w:p>
    <w:p w14:paraId="0B88681B" w14:textId="77777777" w:rsidR="000A7CAC" w:rsidRPr="00F94374" w:rsidRDefault="000A7CAC" w:rsidP="00716E4D">
      <w:pPr>
        <w:spacing w:line="360" w:lineRule="auto"/>
        <w:jc w:val="both"/>
        <w:rPr>
          <w:rFonts w:ascii="Garamond" w:hAnsi="Garamond" w:cs="Times New Roman"/>
        </w:rPr>
      </w:pPr>
    </w:p>
    <w:p w14:paraId="0B0E8E08" w14:textId="2D8C88AC" w:rsidR="000A7CAC" w:rsidRPr="00F94374" w:rsidRDefault="009B500B" w:rsidP="00716E4D">
      <w:pPr>
        <w:spacing w:line="360" w:lineRule="auto"/>
        <w:jc w:val="both"/>
        <w:rPr>
          <w:rFonts w:ascii="Garamond" w:hAnsi="Garamond" w:cs="Times New Roman"/>
        </w:rPr>
      </w:pPr>
      <w:r w:rsidRPr="00F94374">
        <w:rPr>
          <w:rFonts w:ascii="Garamond" w:hAnsi="Garamond" w:cs="Times New Roman"/>
          <w:b/>
          <w:bCs/>
          <w:i/>
          <w:iCs/>
        </w:rPr>
        <w:lastRenderedPageBreak/>
        <w:t>10</w:t>
      </w:r>
      <w:r w:rsidR="004209FE" w:rsidRPr="00F94374">
        <w:rPr>
          <w:rFonts w:ascii="Garamond" w:hAnsi="Garamond" w:cs="Times New Roman"/>
          <w:b/>
          <w:bCs/>
          <w:i/>
          <w:iCs/>
        </w:rPr>
        <w:t>. Accesso alla professione – prossimo esame</w:t>
      </w:r>
    </w:p>
    <w:p w14:paraId="42CEA03D" w14:textId="0A51F2A7" w:rsidR="000A7CAC" w:rsidRDefault="004209FE" w:rsidP="00716E4D">
      <w:pPr>
        <w:tabs>
          <w:tab w:val="left" w:pos="9628"/>
        </w:tabs>
        <w:spacing w:line="360" w:lineRule="auto"/>
        <w:ind w:right="14"/>
        <w:jc w:val="both"/>
        <w:rPr>
          <w:rFonts w:ascii="Garamond" w:hAnsi="Garamond" w:cs="Times New Roman"/>
        </w:rPr>
      </w:pPr>
      <w:r w:rsidRPr="00F94374">
        <w:rPr>
          <w:rFonts w:ascii="Garamond" w:hAnsi="Garamond" w:cs="Times New Roman"/>
        </w:rPr>
        <w:t xml:space="preserve">Il Consiglio ha chiesto alle proprie rappresentanze istituzionali – nell’ambito delle loro rispettive competenze </w:t>
      </w:r>
      <w:r w:rsidR="00027392" w:rsidRPr="00F94374">
        <w:rPr>
          <w:rFonts w:ascii="Garamond" w:hAnsi="Garamond" w:cs="Times New Roman"/>
        </w:rPr>
        <w:t>–</w:t>
      </w:r>
      <w:r w:rsidRPr="00F94374">
        <w:rPr>
          <w:rFonts w:ascii="Garamond" w:hAnsi="Garamond" w:cs="Times New Roman"/>
        </w:rPr>
        <w:t xml:space="preserve"> di intervenire presso il Ministero della Giustizia, al fine di ottenere un urgente provvedimento finalizzato a garantire, anche in questa emergenza sanitaria, il regolare svolgimento dell’esame di abilitazione per la “sessione 2020”, con tempi e modalità a tutela degli </w:t>
      </w:r>
      <w:proofErr w:type="spellStart"/>
      <w:r w:rsidRPr="00F94374">
        <w:rPr>
          <w:rFonts w:ascii="Garamond" w:hAnsi="Garamond" w:cs="Times New Roman"/>
        </w:rPr>
        <w:t>abilitandi</w:t>
      </w:r>
      <w:proofErr w:type="spellEnd"/>
      <w:r w:rsidRPr="00F94374">
        <w:rPr>
          <w:rFonts w:ascii="Garamond" w:hAnsi="Garamond" w:cs="Times New Roman"/>
        </w:rPr>
        <w:t>.</w:t>
      </w:r>
    </w:p>
    <w:p w14:paraId="04D6A7D2" w14:textId="77777777" w:rsidR="001D667A" w:rsidRPr="00F94374" w:rsidRDefault="001D667A" w:rsidP="00716E4D">
      <w:pPr>
        <w:tabs>
          <w:tab w:val="left" w:pos="9628"/>
        </w:tabs>
        <w:spacing w:line="360" w:lineRule="auto"/>
        <w:ind w:right="14"/>
        <w:jc w:val="both"/>
        <w:rPr>
          <w:rFonts w:ascii="Garamond" w:hAnsi="Garamond" w:cs="Times New Roman"/>
        </w:rPr>
      </w:pPr>
    </w:p>
    <w:p w14:paraId="1464CB55" w14:textId="36CC5801" w:rsidR="000A7CAC" w:rsidRPr="00F94374" w:rsidRDefault="009B500B" w:rsidP="00716E4D">
      <w:pPr>
        <w:spacing w:line="360" w:lineRule="auto"/>
        <w:jc w:val="both"/>
        <w:rPr>
          <w:rFonts w:ascii="Garamond" w:hAnsi="Garamond" w:cs="Times New Roman"/>
        </w:rPr>
      </w:pPr>
      <w:r w:rsidRPr="00F94374">
        <w:rPr>
          <w:rFonts w:ascii="Garamond" w:hAnsi="Garamond" w:cs="Times New Roman"/>
          <w:b/>
          <w:bCs/>
          <w:i/>
          <w:iCs/>
        </w:rPr>
        <w:t xml:space="preserve">11. </w:t>
      </w:r>
      <w:r w:rsidR="004209FE" w:rsidRPr="00F94374">
        <w:rPr>
          <w:rFonts w:ascii="Garamond" w:hAnsi="Garamond" w:cs="Times New Roman"/>
          <w:b/>
          <w:bCs/>
          <w:i/>
          <w:iCs/>
        </w:rPr>
        <w:t>Conclusioni</w:t>
      </w:r>
    </w:p>
    <w:p w14:paraId="673C9FD0" w14:textId="07F81D04" w:rsidR="005101EC" w:rsidRDefault="005101EC" w:rsidP="00716E4D">
      <w:pPr>
        <w:pStyle w:val="Paragrafoelenco1"/>
        <w:spacing w:line="360" w:lineRule="auto"/>
        <w:ind w:left="0"/>
        <w:jc w:val="both"/>
        <w:rPr>
          <w:rFonts w:ascii="Garamond" w:hAnsi="Garamond"/>
        </w:rPr>
      </w:pPr>
      <w:r w:rsidRPr="005101EC">
        <w:rPr>
          <w:rFonts w:ascii="Garamond" w:hAnsi="Garamond"/>
        </w:rPr>
        <w:t xml:space="preserve">La stagione della pandemia ha aperto uno scenario nuovo anche per l'Avvocatura </w:t>
      </w:r>
      <w:proofErr w:type="spellStart"/>
      <w:r w:rsidRPr="005101EC">
        <w:rPr>
          <w:rFonts w:ascii="Garamond" w:hAnsi="Garamond"/>
        </w:rPr>
        <w:t>ordinistica</w:t>
      </w:r>
      <w:proofErr w:type="spellEnd"/>
      <w:r w:rsidRPr="005101EC">
        <w:rPr>
          <w:rFonts w:ascii="Garamond" w:hAnsi="Garamond"/>
        </w:rPr>
        <w:t xml:space="preserve"> assegnando all'Istituzione territoriale un nuovo ruolo.</w:t>
      </w:r>
      <w:r>
        <w:rPr>
          <w:rFonts w:ascii="Garamond" w:hAnsi="Garamond"/>
        </w:rPr>
        <w:t xml:space="preserve"> </w:t>
      </w:r>
    </w:p>
    <w:p w14:paraId="3E210E69" w14:textId="77777777" w:rsidR="00716E4D" w:rsidRDefault="005101EC" w:rsidP="00716E4D">
      <w:pPr>
        <w:spacing w:line="360" w:lineRule="auto"/>
        <w:jc w:val="both"/>
        <w:rPr>
          <w:rFonts w:ascii="Garamond" w:hAnsi="Garamond" w:cs="Times New Roman"/>
        </w:rPr>
      </w:pPr>
      <w:r w:rsidRPr="005101EC">
        <w:rPr>
          <w:rFonts w:ascii="Garamond" w:hAnsi="Garamond" w:cs="Times New Roman"/>
        </w:rPr>
        <w:t xml:space="preserve">La pandemia ha riservato nuove modalità per realizzare la formazione e per assicurare alla classe Forense il massimo supporto in tema di Giurisdizione, ed il nostro Consiglio ha realizzato una considerevole serie di </w:t>
      </w:r>
      <w:proofErr w:type="spellStart"/>
      <w:r w:rsidR="001D667A">
        <w:rPr>
          <w:rFonts w:ascii="Garamond" w:hAnsi="Garamond" w:cs="Times New Roman"/>
        </w:rPr>
        <w:t>w</w:t>
      </w:r>
      <w:r w:rsidRPr="005101EC">
        <w:rPr>
          <w:rFonts w:ascii="Garamond" w:hAnsi="Garamond" w:cs="Times New Roman"/>
        </w:rPr>
        <w:t>ebinar</w:t>
      </w:r>
      <w:proofErr w:type="spellEnd"/>
      <w:r w:rsidRPr="005101EC">
        <w:rPr>
          <w:rFonts w:ascii="Garamond" w:hAnsi="Garamond" w:cs="Times New Roman"/>
        </w:rPr>
        <w:t xml:space="preserve"> sui temi più significativi ed attuali. </w:t>
      </w:r>
    </w:p>
    <w:p w14:paraId="7A3D005D" w14:textId="345B058E" w:rsidR="005101EC" w:rsidRPr="005101EC" w:rsidRDefault="005101EC" w:rsidP="00716E4D">
      <w:pPr>
        <w:spacing w:line="360" w:lineRule="auto"/>
        <w:jc w:val="both"/>
        <w:rPr>
          <w:rFonts w:ascii="Garamond" w:hAnsi="Garamond" w:cs="Times New Roman"/>
        </w:rPr>
      </w:pPr>
      <w:r w:rsidRPr="005101EC">
        <w:rPr>
          <w:rFonts w:ascii="Garamond" w:hAnsi="Garamond" w:cs="Times New Roman"/>
        </w:rPr>
        <w:t>Di recente ha</w:t>
      </w:r>
      <w:r w:rsidR="00716E4D">
        <w:rPr>
          <w:rFonts w:ascii="Garamond" w:hAnsi="Garamond" w:cs="Times New Roman"/>
        </w:rPr>
        <w:t>, poi,</w:t>
      </w:r>
      <w:r w:rsidRPr="005101EC">
        <w:rPr>
          <w:rFonts w:ascii="Garamond" w:hAnsi="Garamond" w:cs="Times New Roman"/>
        </w:rPr>
        <w:t xml:space="preserve"> trovato luce la normativa sulle Specializzazioni. La Scuola forense dovrà riprendere il necessario cammino in favore dei giovani Colleghi.</w:t>
      </w:r>
    </w:p>
    <w:p w14:paraId="1143E37A" w14:textId="77777777" w:rsidR="005101EC" w:rsidRPr="005101EC" w:rsidRDefault="005101EC" w:rsidP="00716E4D">
      <w:pPr>
        <w:spacing w:line="360" w:lineRule="auto"/>
        <w:jc w:val="both"/>
        <w:rPr>
          <w:rFonts w:ascii="Garamond" w:hAnsi="Garamond" w:cs="Times New Roman"/>
        </w:rPr>
      </w:pPr>
      <w:r w:rsidRPr="005101EC">
        <w:rPr>
          <w:rFonts w:ascii="Garamond" w:hAnsi="Garamond" w:cs="Times New Roman"/>
        </w:rPr>
        <w:t>Altri capitoli dovranno trovare rinnovato impulso, in particolare l'attenzione è rivolta alla Deontologia, Legge professionale, e nuove frontiere per Formazione continua dell’avvocatura, progetto legalità, scuola – lavoro, altri programmi sono stati avviati in tema di tutela dei diritti umani, di concreta sostenibilità del ceto forense e non da ultimo all’indipendenza dell’Avvocatura ed una particolare attenzione è stata riservata agli “Avvocati in pericolo”. Una vera democrazia si raggiunge solo con un'Avvocatura libera, preparata ed indipendente.</w:t>
      </w:r>
    </w:p>
    <w:p w14:paraId="46B6013A" w14:textId="77777777" w:rsidR="000A7CAC" w:rsidRPr="00F94374" w:rsidRDefault="004209FE" w:rsidP="00716E4D">
      <w:pPr>
        <w:spacing w:line="360" w:lineRule="auto"/>
        <w:jc w:val="both"/>
        <w:rPr>
          <w:rFonts w:ascii="Garamond" w:hAnsi="Garamond"/>
        </w:rPr>
      </w:pPr>
      <w:r w:rsidRPr="005101EC">
        <w:rPr>
          <w:rFonts w:ascii="Garamond" w:hAnsi="Garamond"/>
          <w:bCs/>
        </w:rPr>
        <w:t xml:space="preserve">Una soluzione dovrà pervenire da nuove forme di cooperazione tra le </w:t>
      </w:r>
      <w:r w:rsidRPr="005101EC">
        <w:rPr>
          <w:rFonts w:ascii="Garamond" w:hAnsi="Garamond"/>
          <w:bCs/>
          <w:i/>
        </w:rPr>
        <w:t>“forze</w:t>
      </w:r>
      <w:r w:rsidRPr="005101EC">
        <w:rPr>
          <w:rFonts w:ascii="Garamond" w:hAnsi="Garamond"/>
          <w:bCs/>
        </w:rPr>
        <w:t>” della giurisdizione, non solo la magistratura e l’a</w:t>
      </w:r>
      <w:r w:rsidRPr="00F94374">
        <w:rPr>
          <w:rFonts w:ascii="Garamond" w:hAnsi="Garamond"/>
        </w:rPr>
        <w:t xml:space="preserve">vvocatura, i ministeri competenti per eliminare l’arretrato pendente ma anche con le associazioni per migliorare la conoscenza e la </w:t>
      </w:r>
      <w:r w:rsidRPr="00F94374">
        <w:rPr>
          <w:rFonts w:ascii="Garamond" w:hAnsi="Garamond"/>
          <w:i/>
        </w:rPr>
        <w:t xml:space="preserve">cultura </w:t>
      </w:r>
      <w:r w:rsidRPr="00F94374">
        <w:rPr>
          <w:rFonts w:ascii="Garamond" w:hAnsi="Garamond"/>
        </w:rPr>
        <w:t xml:space="preserve">del diritto. </w:t>
      </w:r>
    </w:p>
    <w:p w14:paraId="4F59DEC4" w14:textId="77777777" w:rsidR="000A7CAC" w:rsidRPr="00F94374" w:rsidRDefault="004209FE" w:rsidP="00716E4D">
      <w:pPr>
        <w:spacing w:line="360" w:lineRule="auto"/>
        <w:jc w:val="both"/>
        <w:rPr>
          <w:rFonts w:ascii="Garamond" w:hAnsi="Garamond"/>
        </w:rPr>
      </w:pPr>
      <w:r w:rsidRPr="00F94374">
        <w:rPr>
          <w:rFonts w:ascii="Garamond" w:hAnsi="Garamond"/>
        </w:rPr>
        <w:t>Abbiamo apprezzato, ad esempio, le norme interne adottate dalla Corte costituzionale per promuovere la partecipazione della società civile e del pubblico ai suoi lavori. La delibera del gennaio 2020 ha introdotto l'istituto dell'</w:t>
      </w:r>
      <w:r w:rsidRPr="00F94374">
        <w:rPr>
          <w:rFonts w:ascii="Garamond" w:hAnsi="Garamond"/>
          <w:i/>
        </w:rPr>
        <w:t xml:space="preserve">amici </w:t>
      </w:r>
      <w:proofErr w:type="spellStart"/>
      <w:r w:rsidRPr="00F94374">
        <w:rPr>
          <w:rFonts w:ascii="Garamond" w:hAnsi="Garamond"/>
          <w:i/>
        </w:rPr>
        <w:t>curiae</w:t>
      </w:r>
      <w:proofErr w:type="spellEnd"/>
      <w:r w:rsidRPr="00F94374">
        <w:rPr>
          <w:rFonts w:ascii="Garamond" w:hAnsi="Garamond"/>
        </w:rPr>
        <w:t xml:space="preserve"> e la possibilità di consultare esperti e ha codificato la giurisprudenza relativa all'intervento del terzo nel procedimento. Questo determina una sempre maggiore vicinanza del cittadino alla giurisdizione. </w:t>
      </w:r>
    </w:p>
    <w:p w14:paraId="45C3F718" w14:textId="25855760" w:rsidR="000A7CAC" w:rsidRPr="00F94374" w:rsidRDefault="004209FE" w:rsidP="00716E4D">
      <w:pPr>
        <w:spacing w:line="360" w:lineRule="auto"/>
        <w:jc w:val="both"/>
        <w:rPr>
          <w:rFonts w:ascii="Garamond" w:hAnsi="Garamond"/>
        </w:rPr>
      </w:pPr>
      <w:r w:rsidRPr="00F94374">
        <w:rPr>
          <w:rFonts w:ascii="Garamond" w:hAnsi="Garamond"/>
        </w:rPr>
        <w:t>Abbiamo apprezzato l’investimento sulle A</w:t>
      </w:r>
      <w:r w:rsidR="00424240" w:rsidRPr="00F94374">
        <w:rPr>
          <w:rFonts w:ascii="Garamond" w:hAnsi="Garamond"/>
        </w:rPr>
        <w:t>.</w:t>
      </w:r>
      <w:r w:rsidRPr="00F94374">
        <w:rPr>
          <w:rFonts w:ascii="Garamond" w:hAnsi="Garamond"/>
        </w:rPr>
        <w:t>D</w:t>
      </w:r>
      <w:r w:rsidR="00424240" w:rsidRPr="00F94374">
        <w:rPr>
          <w:rFonts w:ascii="Garamond" w:hAnsi="Garamond"/>
        </w:rPr>
        <w:t>.</w:t>
      </w:r>
      <w:r w:rsidRPr="00F94374">
        <w:rPr>
          <w:rFonts w:ascii="Garamond" w:hAnsi="Garamond"/>
        </w:rPr>
        <w:t>R</w:t>
      </w:r>
      <w:r w:rsidR="00424240" w:rsidRPr="00F94374">
        <w:rPr>
          <w:rFonts w:ascii="Garamond" w:hAnsi="Garamond"/>
        </w:rPr>
        <w:t>.</w:t>
      </w:r>
      <w:r w:rsidRPr="00F94374">
        <w:rPr>
          <w:rFonts w:ascii="Garamond" w:hAnsi="Garamond"/>
        </w:rPr>
        <w:t xml:space="preserve"> per l’effetto deflazionistico e soprattutto per la migliore occasione di composizione, in contesti più collaborativi, per le cause di valore esiguo o che sorgono in un contesto familiare o per rapporti societari o condominiali.</w:t>
      </w:r>
    </w:p>
    <w:p w14:paraId="09EB3128" w14:textId="1020F651" w:rsidR="000A7CAC" w:rsidRPr="00F94374" w:rsidRDefault="00716E4D" w:rsidP="00716E4D">
      <w:pPr>
        <w:spacing w:line="360" w:lineRule="auto"/>
        <w:jc w:val="both"/>
        <w:rPr>
          <w:rFonts w:ascii="Garamond" w:hAnsi="Garamond"/>
        </w:rPr>
      </w:pPr>
      <w:r>
        <w:rPr>
          <w:rFonts w:ascii="Garamond" w:hAnsi="Garamond"/>
        </w:rPr>
        <w:t>È</w:t>
      </w:r>
      <w:r w:rsidR="004209FE" w:rsidRPr="00F94374">
        <w:rPr>
          <w:rFonts w:ascii="Garamond" w:hAnsi="Garamond"/>
        </w:rPr>
        <w:t xml:space="preserve"> auspicabile che nel processo civile siano riproposte alcune norme della legislazione </w:t>
      </w:r>
      <w:r w:rsidR="004209FE" w:rsidRPr="00F94374">
        <w:rPr>
          <w:rFonts w:ascii="Garamond" w:hAnsi="Garamond"/>
        </w:rPr>
        <w:lastRenderedPageBreak/>
        <w:t xml:space="preserve">emergenziale quali le modalità alternative di trattazione delle controversie, da remoto e con trattazione scritta, come previsto dall’articolo 221 del </w:t>
      </w:r>
      <w:proofErr w:type="gramStart"/>
      <w:r w:rsidR="004209FE" w:rsidRPr="00F94374">
        <w:rPr>
          <w:rFonts w:ascii="Garamond" w:hAnsi="Garamond"/>
        </w:rPr>
        <w:t>decreto legge</w:t>
      </w:r>
      <w:proofErr w:type="gramEnd"/>
      <w:r w:rsidR="004209FE" w:rsidRPr="00F94374">
        <w:rPr>
          <w:rFonts w:ascii="Garamond" w:hAnsi="Garamond"/>
        </w:rPr>
        <w:t xml:space="preserve"> 34 del 2020 modificato con legge 77 del 2020.  </w:t>
      </w:r>
    </w:p>
    <w:p w14:paraId="1EC9926A" w14:textId="4A55E5AD" w:rsidR="000A7CAC" w:rsidRPr="00F94374" w:rsidRDefault="001D667A" w:rsidP="00716E4D">
      <w:pPr>
        <w:spacing w:line="360" w:lineRule="auto"/>
        <w:jc w:val="both"/>
        <w:rPr>
          <w:rFonts w:ascii="Garamond" w:hAnsi="Garamond"/>
        </w:rPr>
      </w:pPr>
      <w:r>
        <w:rPr>
          <w:rFonts w:ascii="Garamond" w:hAnsi="Garamond"/>
        </w:rPr>
        <w:t xml:space="preserve">È </w:t>
      </w:r>
      <w:r w:rsidR="004209FE" w:rsidRPr="00F94374">
        <w:rPr>
          <w:rFonts w:ascii="Garamond" w:hAnsi="Garamond"/>
        </w:rPr>
        <w:t>auspicabile conservare l’attuale rito sommario come alternativa all’ordinario processo civile, ma dovrà essere collaudato oltre l'ambito emergenziale.</w:t>
      </w:r>
    </w:p>
    <w:p w14:paraId="3602BFE7" w14:textId="139B56EC" w:rsidR="000A7CAC" w:rsidRPr="00F94374" w:rsidRDefault="001D667A" w:rsidP="00716E4D">
      <w:pPr>
        <w:spacing w:line="360" w:lineRule="auto"/>
        <w:jc w:val="both"/>
        <w:rPr>
          <w:rFonts w:ascii="Garamond" w:hAnsi="Garamond"/>
        </w:rPr>
      </w:pPr>
      <w:r>
        <w:rPr>
          <w:rFonts w:ascii="Garamond" w:hAnsi="Garamond"/>
        </w:rPr>
        <w:t>È</w:t>
      </w:r>
      <w:r w:rsidR="004209FE" w:rsidRPr="00F94374">
        <w:rPr>
          <w:rFonts w:ascii="Garamond" w:hAnsi="Garamond"/>
        </w:rPr>
        <w:t xml:space="preserve"> auspicabile la riduzione delle cause di competenza del collegio in primo grado ridisegnando la disciplina sui rapporti tra giudice monocratico e giudice collegiale con riduzione anche dei termini a comparire.</w:t>
      </w:r>
    </w:p>
    <w:p w14:paraId="2288E121" w14:textId="7C6F08C9" w:rsidR="000A7CAC" w:rsidRPr="00F94374" w:rsidRDefault="001D667A" w:rsidP="00716E4D">
      <w:pPr>
        <w:spacing w:line="360" w:lineRule="auto"/>
        <w:jc w:val="both"/>
        <w:rPr>
          <w:rFonts w:ascii="Garamond" w:hAnsi="Garamond"/>
        </w:rPr>
      </w:pPr>
      <w:r>
        <w:rPr>
          <w:rFonts w:ascii="Garamond" w:hAnsi="Garamond"/>
        </w:rPr>
        <w:t>È</w:t>
      </w:r>
      <w:r w:rsidR="004209FE" w:rsidRPr="00F94374">
        <w:rPr>
          <w:rFonts w:ascii="Garamond" w:hAnsi="Garamond"/>
        </w:rPr>
        <w:t xml:space="preserve"> condivisibile la proposta del </w:t>
      </w:r>
      <w:proofErr w:type="spellStart"/>
      <w:r w:rsidR="004209FE" w:rsidRPr="00F94374">
        <w:rPr>
          <w:rFonts w:ascii="Garamond" w:hAnsi="Garamond"/>
        </w:rPr>
        <w:t>C</w:t>
      </w:r>
      <w:r w:rsidR="009644F1" w:rsidRPr="00F94374">
        <w:rPr>
          <w:rFonts w:ascii="Garamond" w:hAnsi="Garamond"/>
        </w:rPr>
        <w:t>.</w:t>
      </w:r>
      <w:r w:rsidR="004209FE" w:rsidRPr="00F94374">
        <w:rPr>
          <w:rFonts w:ascii="Garamond" w:hAnsi="Garamond"/>
        </w:rPr>
        <w:t>N</w:t>
      </w:r>
      <w:r w:rsidR="009644F1" w:rsidRPr="00F94374">
        <w:rPr>
          <w:rFonts w:ascii="Garamond" w:hAnsi="Garamond"/>
        </w:rPr>
        <w:t>.</w:t>
      </w:r>
      <w:r w:rsidR="004209FE" w:rsidRPr="00F94374">
        <w:rPr>
          <w:rFonts w:ascii="Garamond" w:hAnsi="Garamond"/>
        </w:rPr>
        <w:t>F</w:t>
      </w:r>
      <w:proofErr w:type="spellEnd"/>
      <w:r w:rsidR="009644F1" w:rsidRPr="00F94374">
        <w:rPr>
          <w:rFonts w:ascii="Garamond" w:hAnsi="Garamond"/>
        </w:rPr>
        <w:t>.</w:t>
      </w:r>
      <w:r w:rsidR="004209FE" w:rsidRPr="00F94374">
        <w:rPr>
          <w:rFonts w:ascii="Garamond" w:hAnsi="Garamond"/>
        </w:rPr>
        <w:t xml:space="preserve"> per la definizione dell’arretrato civile con l’istituzione delle Camere Arbitrali, si dovranno separare i percorsi di giudizio tra nuove cause e le cause pendenti da un numero di anni superiori alla durata media individuata ai sensi della legge Pinto.</w:t>
      </w:r>
    </w:p>
    <w:p w14:paraId="78316B27" w14:textId="77777777" w:rsidR="000A7CAC" w:rsidRPr="00F94374" w:rsidRDefault="004209FE" w:rsidP="00716E4D">
      <w:pPr>
        <w:spacing w:line="360" w:lineRule="auto"/>
        <w:jc w:val="both"/>
        <w:rPr>
          <w:rFonts w:ascii="Garamond" w:hAnsi="Garamond"/>
        </w:rPr>
      </w:pPr>
      <w:r w:rsidRPr="00F94374">
        <w:rPr>
          <w:rFonts w:ascii="Garamond" w:hAnsi="Garamond"/>
        </w:rPr>
        <w:t xml:space="preserve">La decisione di queste ultime potrebbe essere affidata alle camere arbitrali amministrate dai consigli dell’ordine degli avvocati. Il nostro Ordine da tempo ha avviato una specifica progettualità. </w:t>
      </w:r>
    </w:p>
    <w:p w14:paraId="1AE8B1E7" w14:textId="246B6728" w:rsidR="000A7CAC" w:rsidRDefault="004209FE" w:rsidP="00716E4D">
      <w:pPr>
        <w:spacing w:line="360" w:lineRule="auto"/>
        <w:jc w:val="both"/>
        <w:rPr>
          <w:rFonts w:ascii="Garamond" w:hAnsi="Garamond"/>
        </w:rPr>
      </w:pPr>
      <w:r w:rsidRPr="00F94374">
        <w:rPr>
          <w:rFonts w:ascii="Garamond" w:hAnsi="Garamond"/>
        </w:rPr>
        <w:t>Insomma, fintanto che la durata dei processi non rientra in tempi ragionevoli l'Italia rimane soggetta alla sorveglianza rafforzata del Comitato dei ministri del Consiglio d'Europa e rischia di perdere l’occasione unica e irripetibile dei fondi straordinari attribuiti ma legati dal vincolo di condizionalità.</w:t>
      </w:r>
      <w:r w:rsidR="005101EC">
        <w:rPr>
          <w:rFonts w:ascii="Garamond" w:hAnsi="Garamond"/>
        </w:rPr>
        <w:t xml:space="preserve"> </w:t>
      </w:r>
    </w:p>
    <w:p w14:paraId="47612F11" w14:textId="2A5B95C8" w:rsidR="005101EC" w:rsidRPr="00F94374" w:rsidRDefault="005101EC" w:rsidP="00716E4D">
      <w:pPr>
        <w:spacing w:line="360" w:lineRule="auto"/>
        <w:jc w:val="both"/>
        <w:rPr>
          <w:rFonts w:ascii="Garamond" w:hAnsi="Garamond" w:cs="Times New Roman"/>
        </w:rPr>
      </w:pPr>
      <w:r w:rsidRPr="005101EC">
        <w:rPr>
          <w:rFonts w:ascii="Garamond" w:hAnsi="Garamond" w:cs="Times New Roman"/>
        </w:rPr>
        <w:t>Questo particolare momento non ci deve far dimenticare gli elementi posti a fondamento della nostra amata professione e riconosciuti dalla legge</w:t>
      </w:r>
      <w:r>
        <w:rPr>
          <w:rFonts w:ascii="Garamond" w:hAnsi="Garamond" w:cs="Times New Roman"/>
        </w:rPr>
        <w:t>.</w:t>
      </w:r>
    </w:p>
    <w:p w14:paraId="7EC0372F" w14:textId="77777777" w:rsidR="000A7CAC" w:rsidRPr="00F94374" w:rsidRDefault="004209FE" w:rsidP="00716E4D">
      <w:pPr>
        <w:pStyle w:val="Corpotesto"/>
        <w:spacing w:after="0" w:line="360" w:lineRule="auto"/>
        <w:jc w:val="both"/>
        <w:rPr>
          <w:rFonts w:ascii="Garamond" w:hAnsi="Garamond" w:cs="Times New Roman"/>
        </w:rPr>
      </w:pPr>
      <w:r w:rsidRPr="00F94374">
        <w:rPr>
          <w:rFonts w:ascii="Garamond" w:hAnsi="Garamond" w:cs="Times New Roman"/>
        </w:rPr>
        <w:t>Chiediamo che le novità introdotte provvisoriamente non rimangano quale nuova   modalità per la celebrazione dei futuri processi. Non possiamo non riconoscere che la forza dell'avvocatura è rappresentata dalla presenza in aula dell'Avvocato e della possibilità a Lui concessa di convincere il Giudice in presenza ed all'interno dei Tribunali, la forza di rispondere nell'immediatezza della domanda o della provocazione, richiamando tutte le capacità dialettiche proprie del difensore.</w:t>
      </w:r>
    </w:p>
    <w:p w14:paraId="2F11FD96" w14:textId="638676CF" w:rsidR="000A7CAC" w:rsidRDefault="004209FE" w:rsidP="00716E4D">
      <w:pPr>
        <w:pStyle w:val="Corpotesto"/>
        <w:spacing w:after="0" w:line="360" w:lineRule="auto"/>
        <w:jc w:val="both"/>
        <w:rPr>
          <w:rFonts w:ascii="Garamond" w:hAnsi="Garamond" w:cs="Times New Roman"/>
        </w:rPr>
      </w:pPr>
      <w:r w:rsidRPr="00F94374">
        <w:rPr>
          <w:rFonts w:ascii="Garamond" w:hAnsi="Garamond" w:cs="Times New Roman"/>
        </w:rPr>
        <w:t>Altrimenti verrà snaturata e privata della necessaria personalizzazione che la nostra professione possiede, un passo nel vuoto che conduce nel precipizio di un'intelligenza artificiale. In sostanza chiediamo di riprendere la strada che ci porterà a vestire nuovamente la nostra amata toga, quali principali attori della giurisdizione.</w:t>
      </w:r>
    </w:p>
    <w:p w14:paraId="3AD39612" w14:textId="77777777" w:rsidR="005101EC" w:rsidRPr="005101EC" w:rsidRDefault="005101EC" w:rsidP="00716E4D">
      <w:pPr>
        <w:pStyle w:val="Corpotesto"/>
        <w:spacing w:after="0" w:line="360" w:lineRule="auto"/>
        <w:jc w:val="both"/>
        <w:rPr>
          <w:rFonts w:ascii="Garamond" w:hAnsi="Garamond" w:cs="Times New Roman"/>
        </w:rPr>
      </w:pPr>
      <w:r w:rsidRPr="005101EC">
        <w:rPr>
          <w:rFonts w:ascii="Garamond" w:hAnsi="Garamond" w:cs="Times New Roman"/>
        </w:rPr>
        <w:t xml:space="preserve">In conclusione, devo ringraziare i Capi degli Uffici giudiziari con i quali il confronto con l'Ordine non è stato solo una formale interlocuzione, ma un leale confronto nell'interesse della Giurisdizione. </w:t>
      </w:r>
    </w:p>
    <w:p w14:paraId="62310C79" w14:textId="77777777" w:rsidR="005101EC" w:rsidRPr="005101EC" w:rsidRDefault="005101EC" w:rsidP="00716E4D">
      <w:pPr>
        <w:pStyle w:val="Corpotesto"/>
        <w:spacing w:after="0" w:line="360" w:lineRule="auto"/>
        <w:jc w:val="both"/>
        <w:rPr>
          <w:rFonts w:ascii="Garamond" w:hAnsi="Garamond" w:cs="Times New Roman"/>
        </w:rPr>
      </w:pPr>
      <w:r w:rsidRPr="005101EC">
        <w:rPr>
          <w:rFonts w:ascii="Garamond" w:hAnsi="Garamond" w:cs="Times New Roman"/>
        </w:rPr>
        <w:lastRenderedPageBreak/>
        <w:t xml:space="preserve">Un ringraziamento va rivolto alle Istituzioni forensi </w:t>
      </w:r>
      <w:proofErr w:type="spellStart"/>
      <w:r w:rsidRPr="005101EC">
        <w:rPr>
          <w:rFonts w:ascii="Garamond" w:hAnsi="Garamond" w:cs="Times New Roman"/>
        </w:rPr>
        <w:t>C.N.F</w:t>
      </w:r>
      <w:proofErr w:type="spellEnd"/>
      <w:r w:rsidRPr="005101EC">
        <w:rPr>
          <w:rFonts w:ascii="Garamond" w:hAnsi="Garamond" w:cs="Times New Roman"/>
        </w:rPr>
        <w:t xml:space="preserve">., </w:t>
      </w:r>
      <w:proofErr w:type="spellStart"/>
      <w:r w:rsidRPr="005101EC">
        <w:rPr>
          <w:rFonts w:ascii="Garamond" w:hAnsi="Garamond" w:cs="Times New Roman"/>
        </w:rPr>
        <w:t>O.C.F</w:t>
      </w:r>
      <w:proofErr w:type="spellEnd"/>
      <w:r w:rsidRPr="005101EC">
        <w:rPr>
          <w:rFonts w:ascii="Garamond" w:hAnsi="Garamond" w:cs="Times New Roman"/>
        </w:rPr>
        <w:t>. e Cassa Forense, all' Unione dei Fori siciliani, ciascuno con le proprie competenze e capacità hanno sostenuto la classe forense, non facendo mai mancare la vicinanza al nostro Foro ed un concreto sostegno a tutto il distretto messinese.</w:t>
      </w:r>
    </w:p>
    <w:p w14:paraId="0EB8794B" w14:textId="77777777" w:rsidR="005101EC" w:rsidRPr="005101EC" w:rsidRDefault="005101EC" w:rsidP="00716E4D">
      <w:pPr>
        <w:pStyle w:val="Corpotesto"/>
        <w:spacing w:after="0" w:line="360" w:lineRule="auto"/>
        <w:jc w:val="both"/>
        <w:rPr>
          <w:rFonts w:ascii="Garamond" w:hAnsi="Garamond" w:cs="Times New Roman"/>
        </w:rPr>
      </w:pPr>
      <w:r w:rsidRPr="005101EC">
        <w:rPr>
          <w:rFonts w:ascii="Garamond" w:hAnsi="Garamond" w:cs="Times New Roman"/>
        </w:rPr>
        <w:t xml:space="preserve">Ma un grazie, ed un abbraccio virtuale voglio rivolgere a tutti i miei Consiglieri dell'Ordine, per l'impegno e le capacità dimostrate con costante presenza e a sostegno di tutti gli Avvocati messinesi. Non dimentico il nostro </w:t>
      </w:r>
      <w:proofErr w:type="spellStart"/>
      <w:r w:rsidRPr="005101EC">
        <w:rPr>
          <w:rFonts w:ascii="Garamond" w:hAnsi="Garamond" w:cs="Times New Roman"/>
        </w:rPr>
        <w:t>C.P.O</w:t>
      </w:r>
      <w:proofErr w:type="spellEnd"/>
      <w:r w:rsidRPr="005101EC">
        <w:rPr>
          <w:rFonts w:ascii="Garamond" w:hAnsi="Garamond" w:cs="Times New Roman"/>
        </w:rPr>
        <w:t>. ed il fattivo sostegno che da oltre un anno con costanza e capacità non ha mai fatto mancare all'Avvocatura messinese. Grazie alle Associazioni, alle Camere penali e Civili, tutte vicine in egual misura al Consiglio a tutela di tutti i nostri Colleghi, che hanno concorso a raggiungere gli obiettivi prefissati in favore dei Colleghi.</w:t>
      </w:r>
    </w:p>
    <w:p w14:paraId="5611E4F9" w14:textId="77777777" w:rsidR="005101EC" w:rsidRPr="005101EC" w:rsidRDefault="005101EC" w:rsidP="00716E4D">
      <w:pPr>
        <w:pStyle w:val="Corpotesto"/>
        <w:spacing w:after="0" w:line="360" w:lineRule="auto"/>
        <w:jc w:val="both"/>
        <w:rPr>
          <w:rFonts w:ascii="Garamond" w:hAnsi="Garamond" w:cs="Times New Roman"/>
        </w:rPr>
      </w:pPr>
      <w:r w:rsidRPr="005101EC">
        <w:rPr>
          <w:rFonts w:ascii="Garamond" w:hAnsi="Garamond" w:cs="Times New Roman"/>
        </w:rPr>
        <w:t>Tutti abbiamo remato con la medesima lena e nella stessa direzione per non lasciare nessuno indietro, per tamponare la criticità del momento e per far ripartire la Giurisdizione, con il massimo sostegno in favore dell'Avvocatura tutta.</w:t>
      </w:r>
    </w:p>
    <w:p w14:paraId="0789FD2D" w14:textId="77777777" w:rsidR="005101EC" w:rsidRPr="005101EC" w:rsidRDefault="005101EC" w:rsidP="00716E4D">
      <w:pPr>
        <w:pStyle w:val="Corpotesto"/>
        <w:spacing w:after="0" w:line="360" w:lineRule="auto"/>
        <w:jc w:val="both"/>
        <w:rPr>
          <w:rFonts w:ascii="Garamond" w:hAnsi="Garamond" w:cs="Times New Roman"/>
        </w:rPr>
      </w:pPr>
      <w:r w:rsidRPr="005101EC">
        <w:rPr>
          <w:rFonts w:ascii="Garamond" w:hAnsi="Garamond" w:cs="Times New Roman"/>
        </w:rPr>
        <w:t xml:space="preserve">Ed allora, tutti insieme e solo ricercando i veri valori dell'Avvocatura, che sono la vera nostra forza potremo venirne fuori da queste consecutive ondate di contagio che troppi lutti stanno arrecando alla nostra intera comunità. Ho riletto le vicende difficili che l'Avvocatura Messinese nel tempo ha attraversato: il post terremoto, i due dopo guerra. La nostra Avvocatura è sempre risorta, ha dato esempio all'intera società civile di impegno, correttezza, capacità e attaccamento alla propria comunità. Ha dimostrato quella funzione sociale riconosciuta nella nostra Carta fondamentale e che solo oggi viene unanimemente riconosciuta da tutti. Non posso non richiamare la sensibilità di ciascuno di noi nello svolgimento del ruolo che la toga impone, rispettando le misure che sono state adottate per evitare la diffusione del contagio e vigilando affinché il diritto primario alla salute sia rispettato. </w:t>
      </w:r>
    </w:p>
    <w:p w14:paraId="4391862B" w14:textId="04BF63D6" w:rsidR="000A7CAC" w:rsidRPr="00F94374" w:rsidRDefault="005101EC" w:rsidP="00716E4D">
      <w:pPr>
        <w:pStyle w:val="Corpotesto"/>
        <w:spacing w:after="0" w:line="360" w:lineRule="auto"/>
        <w:jc w:val="both"/>
        <w:rPr>
          <w:rFonts w:ascii="Garamond" w:hAnsi="Garamond" w:cs="Times New Roman"/>
        </w:rPr>
      </w:pPr>
      <w:r w:rsidRPr="005101EC">
        <w:rPr>
          <w:rFonts w:ascii="Garamond" w:hAnsi="Garamond" w:cs="Times New Roman"/>
        </w:rPr>
        <w:t>L'</w:t>
      </w:r>
      <w:r w:rsidR="001D667A">
        <w:rPr>
          <w:rFonts w:ascii="Garamond" w:hAnsi="Garamond" w:cs="Times New Roman"/>
        </w:rPr>
        <w:t>A</w:t>
      </w:r>
      <w:r w:rsidRPr="005101EC">
        <w:rPr>
          <w:rFonts w:ascii="Garamond" w:hAnsi="Garamond" w:cs="Times New Roman"/>
        </w:rPr>
        <w:t xml:space="preserve">vvocato ha la funzione di garantire al cittadino l'effettività della tutela dei diritti, per l'effetto, i nostri studi sono e restano il presidio della </w:t>
      </w:r>
      <w:proofErr w:type="spellStart"/>
      <w:r w:rsidRPr="005101EC">
        <w:rPr>
          <w:rFonts w:ascii="Garamond" w:hAnsi="Garamond" w:cs="Times New Roman"/>
        </w:rPr>
        <w:t>legalita</w:t>
      </w:r>
      <w:proofErr w:type="spellEnd"/>
      <w:r w:rsidRPr="005101EC">
        <w:rPr>
          <w:rFonts w:ascii="Garamond" w:hAnsi="Garamond" w:cs="Times New Roman"/>
        </w:rPr>
        <w:t>̀, posto a tutela dei diritti e nessuno potrà mai imporre legittimamente restrizioni all'esercizio della funzione costituzionale ed al servizio essenziale svolto dall'Avvocatura.</w:t>
      </w:r>
    </w:p>
    <w:p w14:paraId="40D4FF4E" w14:textId="77777777" w:rsidR="000A7CAC" w:rsidRPr="00F94374" w:rsidRDefault="004209FE" w:rsidP="00716E4D">
      <w:pPr>
        <w:pStyle w:val="Corpotesto"/>
        <w:spacing w:after="0" w:line="360" w:lineRule="auto"/>
        <w:jc w:val="both"/>
        <w:rPr>
          <w:rFonts w:ascii="Garamond" w:hAnsi="Garamond" w:cs="Times New Roman"/>
        </w:rPr>
      </w:pPr>
      <w:r w:rsidRPr="00F94374">
        <w:rPr>
          <w:rFonts w:ascii="Garamond" w:hAnsi="Garamond" w:cs="Times New Roman"/>
        </w:rPr>
        <w:t>Buon lavoro a tutti e che questo sia finalmente un buon anno giudiziario.</w:t>
      </w:r>
    </w:p>
    <w:p w14:paraId="46532B74" w14:textId="2D7AF588" w:rsidR="000A7CAC" w:rsidRPr="00F94374" w:rsidRDefault="004209FE" w:rsidP="00716E4D">
      <w:pPr>
        <w:spacing w:line="360" w:lineRule="auto"/>
        <w:ind w:right="14"/>
        <w:jc w:val="center"/>
        <w:rPr>
          <w:rFonts w:ascii="Garamond" w:hAnsi="Garamond" w:cs="Times New Roman"/>
          <w:i/>
          <w:iCs/>
        </w:rPr>
      </w:pPr>
      <w:r w:rsidRPr="00F94374">
        <w:rPr>
          <w:rFonts w:ascii="Garamond" w:hAnsi="Garamond" w:cs="Times New Roman"/>
        </w:rPr>
        <w:t xml:space="preserve">              </w:t>
      </w:r>
      <w:r w:rsidR="005101EC">
        <w:rPr>
          <w:rFonts w:ascii="Garamond" w:hAnsi="Garamond" w:cs="Times New Roman"/>
        </w:rPr>
        <w:t xml:space="preserve"> </w:t>
      </w:r>
      <w:r w:rsidRPr="00F94374">
        <w:rPr>
          <w:rFonts w:ascii="Garamond" w:hAnsi="Garamond" w:cs="Times New Roman"/>
          <w:i/>
          <w:iCs/>
        </w:rPr>
        <w:t xml:space="preserve"> Il presidente dell'Ordine degli Avvocati di Messina</w:t>
      </w:r>
    </w:p>
    <w:p w14:paraId="7FB6CBFE" w14:textId="48A03606" w:rsidR="004209FE" w:rsidRPr="00F94374" w:rsidRDefault="004209FE" w:rsidP="00716E4D">
      <w:pPr>
        <w:spacing w:line="360" w:lineRule="auto"/>
        <w:ind w:right="560"/>
        <w:jc w:val="center"/>
        <w:rPr>
          <w:rFonts w:ascii="Garamond" w:hAnsi="Garamond"/>
        </w:rPr>
      </w:pPr>
      <w:r w:rsidRPr="00F94374">
        <w:rPr>
          <w:rFonts w:ascii="Garamond" w:hAnsi="Garamond" w:cs="Times New Roman"/>
          <w:i/>
          <w:iCs/>
        </w:rPr>
        <w:t xml:space="preserve">                              </w:t>
      </w:r>
      <w:r w:rsidRPr="00F94374">
        <w:rPr>
          <w:rFonts w:ascii="Garamond" w:hAnsi="Garamond" w:cs="Times New Roman"/>
          <w:b/>
          <w:bCs/>
          <w:i/>
          <w:iCs/>
        </w:rPr>
        <w:t xml:space="preserve">Avv. Domenico Santoro   </w:t>
      </w:r>
    </w:p>
    <w:sectPr w:rsidR="004209FE" w:rsidRPr="00F94374" w:rsidSect="00BA58FE">
      <w:headerReference w:type="even" r:id="rId9"/>
      <w:headerReference w:type="default" r:id="rId10"/>
      <w:footerReference w:type="even" r:id="rId11"/>
      <w:footerReference w:type="default" r:id="rId12"/>
      <w:headerReference w:type="first" r:id="rId13"/>
      <w:footerReference w:type="first" r:id="rId14"/>
      <w:pgSz w:w="11901" w:h="16800"/>
      <w:pgMar w:top="1588" w:right="1588" w:bottom="1588" w:left="1588" w:header="794" w:footer="1134" w:gutter="0"/>
      <w:pgBorders w:offsetFrom="page">
        <w:top w:val="single" w:sz="2" w:space="24" w:color="C00000"/>
        <w:left w:val="single" w:sz="2" w:space="24" w:color="C00000"/>
        <w:bottom w:val="single" w:sz="2" w:space="24" w:color="C00000"/>
        <w:right w:val="single" w:sz="2" w:space="24" w:color="C00000"/>
      </w:pgBorders>
      <w:cols w:space="720"/>
      <w:titlePg/>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9371C8" w14:textId="77777777" w:rsidR="00BE3588" w:rsidRDefault="00BE3588">
      <w:r>
        <w:separator/>
      </w:r>
    </w:p>
  </w:endnote>
  <w:endnote w:type="continuationSeparator" w:id="0">
    <w:p w14:paraId="1ADF67E2" w14:textId="77777777" w:rsidR="00BE3588" w:rsidRDefault="00BE35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OpenSymbol">
    <w:altName w:val="Arial Unicode MS"/>
    <w:panose1 w:val="020B0604020202020204"/>
    <w:charset w:val="80"/>
    <w:family w:val="auto"/>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169A03" w14:textId="77CEB2CC" w:rsidR="009644F1" w:rsidRDefault="009644F1" w:rsidP="008228C4">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p w14:paraId="430ECDCB" w14:textId="77777777" w:rsidR="009644F1" w:rsidRDefault="009644F1">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879216" w14:textId="38E0F6EE" w:rsidR="009644F1" w:rsidRDefault="009644F1" w:rsidP="008228C4">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p w14:paraId="36DCE400" w14:textId="5FF7D3DC" w:rsidR="000A7CAC" w:rsidRDefault="004209FE">
    <w:pPr>
      <w:pStyle w:val="Pidipagina"/>
      <w:jc w:val="right"/>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8CAAE" w14:textId="77777777" w:rsidR="00B26140" w:rsidRDefault="00B26140">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53DF70" w14:textId="77777777" w:rsidR="00BE3588" w:rsidRDefault="00BE3588">
      <w:r>
        <w:separator/>
      </w:r>
    </w:p>
  </w:footnote>
  <w:footnote w:type="continuationSeparator" w:id="0">
    <w:p w14:paraId="0979CA88" w14:textId="77777777" w:rsidR="00BE3588" w:rsidRDefault="00BE35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D3D694" w14:textId="5A3366E9" w:rsidR="00F94374" w:rsidRDefault="00BE3588">
    <w:pPr>
      <w:pStyle w:val="Intestazione"/>
    </w:pPr>
    <w:r>
      <w:rPr>
        <w:noProof/>
      </w:rPr>
      <w:pict w14:anchorId="24FF2F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4844271" o:spid="_x0000_s2050" type="#_x0000_t75" alt="" style="position:absolute;margin-left:0;margin-top:0;width:250.05pt;height:353.7pt;z-index:-251643392;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 gain="19661f" blacklevel="22938f"/>
          <o:lock v:ext="edit" rotation="t" cropping="t" verticies="t" grouping="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FD802" w14:textId="60550F74" w:rsidR="00F94374" w:rsidRDefault="00BE3588">
    <w:pPr>
      <w:pStyle w:val="Intestazione"/>
    </w:pPr>
    <w:r>
      <w:rPr>
        <w:noProof/>
      </w:rPr>
      <w:pict w14:anchorId="4D95A4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4844272" o:spid="_x0000_s2049" type="#_x0000_t75" alt="" style="position:absolute;margin-left:0;margin-top:0;width:250.05pt;height:353.7pt;z-index:-251641344;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 gain="19661f" blacklevel="22938f"/>
          <o:lock v:ext="edit" rotation="t" cropping="t" verticies="t" grouping="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4CB541" w14:textId="0B89059E" w:rsidR="00F94374" w:rsidRDefault="00F94374">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15:restartNumberingAfterBreak="0">
    <w:nsid w:val="00000002"/>
    <w:multiLevelType w:val="multilevel"/>
    <w:tmpl w:val="0000000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283"/>
  <w:defaultTableStyle w:val="Normale"/>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96B"/>
    <w:rsid w:val="00027392"/>
    <w:rsid w:val="00046B87"/>
    <w:rsid w:val="000A696B"/>
    <w:rsid w:val="000A7CAC"/>
    <w:rsid w:val="00117453"/>
    <w:rsid w:val="001A1F30"/>
    <w:rsid w:val="001D667A"/>
    <w:rsid w:val="002938EB"/>
    <w:rsid w:val="004209FE"/>
    <w:rsid w:val="00424240"/>
    <w:rsid w:val="005101EC"/>
    <w:rsid w:val="00591E79"/>
    <w:rsid w:val="00637B1B"/>
    <w:rsid w:val="00716E4D"/>
    <w:rsid w:val="00815740"/>
    <w:rsid w:val="008228C4"/>
    <w:rsid w:val="0085358B"/>
    <w:rsid w:val="009644F1"/>
    <w:rsid w:val="009B500B"/>
    <w:rsid w:val="009C372B"/>
    <w:rsid w:val="00A82048"/>
    <w:rsid w:val="00B26140"/>
    <w:rsid w:val="00BA58FE"/>
    <w:rsid w:val="00BD29F4"/>
    <w:rsid w:val="00BE3588"/>
    <w:rsid w:val="00C766B1"/>
    <w:rsid w:val="00C960D1"/>
    <w:rsid w:val="00D357E9"/>
    <w:rsid w:val="00E201FB"/>
    <w:rsid w:val="00E54FEE"/>
    <w:rsid w:val="00EF1329"/>
    <w:rsid w:val="00F94374"/>
    <w:rsid w:val="00FC22B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oNotEmbedSmartTags/>
  <w:decimalSymbol w:val=","/>
  <w:listSeparator w:val=";"/>
  <w14:docId w14:val="2B77310F"/>
  <w15:chartTrackingRefBased/>
  <w15:docId w15:val="{0A0852F9-2B23-924F-A70D-09FDB3543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pPr>
      <w:widowControl w:val="0"/>
      <w:suppressAutoHyphens/>
    </w:pPr>
    <w:rPr>
      <w:rFonts w:eastAsia="Arial Unicode MS" w:cs="Arial Unicode MS"/>
      <w:kern w:val="1"/>
      <w:sz w:val="24"/>
      <w:szCs w:val="24"/>
      <w:lang w:eastAsia="hi-IN" w:bidi="hi-IN"/>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Carpredefinitoparagrafo1">
    <w:name w:val="Car. predefinito paragrafo1"/>
  </w:style>
  <w:style w:type="character" w:customStyle="1" w:styleId="Punti">
    <w:name w:val="Punti"/>
    <w:rPr>
      <w:rFonts w:ascii="OpenSymbol" w:eastAsia="OpenSymbol" w:hAnsi="OpenSymbol" w:cs="OpenSymbol"/>
    </w:rPr>
  </w:style>
  <w:style w:type="paragraph" w:customStyle="1" w:styleId="Intestazione2">
    <w:name w:val="Intestazione2"/>
    <w:basedOn w:val="Normale"/>
    <w:next w:val="Corpotesto"/>
    <w:pPr>
      <w:keepNext/>
      <w:spacing w:before="240" w:after="120"/>
    </w:pPr>
    <w:rPr>
      <w:rFonts w:ascii="Arial" w:hAnsi="Arial"/>
      <w:sz w:val="28"/>
      <w:szCs w:val="28"/>
    </w:rPr>
  </w:style>
  <w:style w:type="paragraph" w:styleId="Corpotesto">
    <w:name w:val="Body Text"/>
    <w:basedOn w:val="Normale"/>
    <w:pPr>
      <w:spacing w:after="120"/>
    </w:pPr>
  </w:style>
  <w:style w:type="paragraph" w:styleId="Elenco">
    <w:name w:val="List"/>
    <w:basedOn w:val="Corpotesto"/>
  </w:style>
  <w:style w:type="paragraph" w:customStyle="1" w:styleId="Didascalia2">
    <w:name w:val="Didascalia2"/>
    <w:basedOn w:val="Normale"/>
    <w:pPr>
      <w:suppressLineNumbers/>
      <w:spacing w:before="120" w:after="120"/>
    </w:pPr>
    <w:rPr>
      <w:i/>
      <w:iCs/>
    </w:rPr>
  </w:style>
  <w:style w:type="paragraph" w:customStyle="1" w:styleId="Indice">
    <w:name w:val="Indice"/>
    <w:basedOn w:val="Normale"/>
    <w:pPr>
      <w:suppressLineNumbers/>
    </w:pPr>
  </w:style>
  <w:style w:type="paragraph" w:customStyle="1" w:styleId="Intestazione1">
    <w:name w:val="Intestazione1"/>
    <w:basedOn w:val="Normale"/>
    <w:next w:val="Corpotesto"/>
    <w:pPr>
      <w:keepNext/>
      <w:spacing w:before="240" w:after="120"/>
    </w:pPr>
    <w:rPr>
      <w:rFonts w:ascii="Arial" w:hAnsi="Arial"/>
      <w:sz w:val="28"/>
      <w:szCs w:val="28"/>
    </w:rPr>
  </w:style>
  <w:style w:type="paragraph" w:customStyle="1" w:styleId="Didascalia1">
    <w:name w:val="Didascalia1"/>
    <w:basedOn w:val="Normale"/>
    <w:pPr>
      <w:suppressLineNumbers/>
      <w:spacing w:before="120" w:after="120"/>
    </w:pPr>
    <w:rPr>
      <w:i/>
      <w:iCs/>
    </w:rPr>
  </w:style>
  <w:style w:type="paragraph" w:styleId="Pidipagina">
    <w:name w:val="footer"/>
    <w:basedOn w:val="Normale"/>
    <w:pPr>
      <w:suppressLineNumbers/>
      <w:tabs>
        <w:tab w:val="center" w:pos="4819"/>
        <w:tab w:val="right" w:pos="9638"/>
      </w:tabs>
    </w:pPr>
  </w:style>
  <w:style w:type="paragraph" w:styleId="Intestazione">
    <w:name w:val="header"/>
    <w:basedOn w:val="Normale"/>
    <w:pPr>
      <w:suppressLineNumbers/>
      <w:tabs>
        <w:tab w:val="center" w:pos="4819"/>
        <w:tab w:val="right" w:pos="9638"/>
      </w:tabs>
    </w:pPr>
  </w:style>
  <w:style w:type="paragraph" w:customStyle="1" w:styleId="Paragrafoelenco1">
    <w:name w:val="Paragrafo elenco1"/>
    <w:basedOn w:val="Normale"/>
    <w:pPr>
      <w:ind w:left="720"/>
    </w:pPr>
  </w:style>
  <w:style w:type="paragraph" w:customStyle="1" w:styleId="Corpo">
    <w:name w:val="Corpo"/>
    <w:pPr>
      <w:shd w:val="clear" w:color="auto" w:fill="FFFFFF"/>
      <w:spacing w:after="160" w:line="254" w:lineRule="auto"/>
    </w:pPr>
    <w:rPr>
      <w:rFonts w:ascii="Calibri" w:eastAsia="Calibri" w:hAnsi="Calibri" w:cs="Calibri"/>
      <w:color w:val="000000"/>
      <w:kern w:val="1"/>
      <w:sz w:val="22"/>
      <w:szCs w:val="22"/>
      <w:u w:color="000000"/>
      <w:lang w:eastAsia="hi-IN" w:bidi="hi-IN"/>
    </w:rPr>
  </w:style>
  <w:style w:type="character" w:styleId="Numeropagina">
    <w:name w:val="page number"/>
    <w:basedOn w:val="Carpredefinitoparagrafo"/>
    <w:uiPriority w:val="99"/>
    <w:semiHidden/>
    <w:unhideWhenUsed/>
    <w:rsid w:val="009644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E58574-DA5E-FD40-9640-CD2697E4E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11</Pages>
  <Words>3828</Words>
  <Characters>21824</Characters>
  <Application>Microsoft Office Word</Application>
  <DocSecurity>0</DocSecurity>
  <Lines>181</Lines>
  <Paragraphs>51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25601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 xx</dc:creator>
  <cp:keywords/>
  <cp:lastModifiedBy>Antonio Cappuccio</cp:lastModifiedBy>
  <cp:revision>10</cp:revision>
  <cp:lastPrinted>1899-12-31T23:00:00Z</cp:lastPrinted>
  <dcterms:created xsi:type="dcterms:W3CDTF">2021-01-29T08:58:00Z</dcterms:created>
  <dcterms:modified xsi:type="dcterms:W3CDTF">2021-01-29T11:25:00Z</dcterms:modified>
</cp:coreProperties>
</file>